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F912E">
      <w:pPr>
        <w:rPr>
          <w:rFonts w:ascii="Helvetica" w:hAnsi="Helvetica" w:eastAsia="Helvetica" w:cs="Helvetica"/>
          <w:color w:val="333333"/>
          <w:sz w:val="28"/>
          <w:szCs w:val="28"/>
        </w:rPr>
      </w:pPr>
      <w:r>
        <w:rPr>
          <w:rFonts w:ascii="Helvetica" w:hAnsi="Helvetica" w:eastAsia="Helvetica" w:cs="Helvetica"/>
          <w:color w:val="333333"/>
          <w:sz w:val="28"/>
          <w:szCs w:val="28"/>
        </w:rPr>
        <w:t xml:space="preserve"> </w:t>
      </w:r>
    </w:p>
    <w:p w14:paraId="7B1C33A4">
      <w:pPr>
        <w:jc w:val="center"/>
        <w:rPr>
          <w:rFonts w:ascii="Helvetica" w:hAnsi="Helvetica" w:eastAsia="Helvetica" w:cs="Helvetica"/>
          <w:b/>
          <w:bCs/>
          <w:color w:val="000000" w:themeColor="text1"/>
          <w:sz w:val="32"/>
          <w:szCs w:val="32"/>
          <w14:textFill>
            <w14:solidFill>
              <w14:schemeClr w14:val="tx1"/>
            </w14:solidFill>
          </w14:textFill>
        </w:rPr>
      </w:pPr>
      <w:bookmarkStart w:id="0" w:name="_GoBack"/>
      <w:r>
        <w:rPr>
          <w:rFonts w:ascii="Helvetica" w:hAnsi="Helvetica" w:eastAsia="Helvetica" w:cs="Helvetica"/>
          <w:b/>
          <w:bCs/>
          <w:color w:val="000000" w:themeColor="text1"/>
          <w:sz w:val="32"/>
          <w:szCs w:val="32"/>
          <w14:textFill>
            <w14:solidFill>
              <w14:schemeClr w14:val="tx1"/>
            </w14:solidFill>
          </w14:textFill>
        </w:rPr>
        <w:t>巡游出租汽车单车服务质量信誉考核评分标准</w:t>
      </w:r>
      <w:bookmarkEnd w:id="0"/>
      <w:r>
        <w:rPr>
          <w:rFonts w:ascii="Helvetica" w:hAnsi="Helvetica" w:eastAsia="Helvetica" w:cs="Helvetica"/>
          <w:b/>
          <w:bCs/>
          <w:color w:val="000000" w:themeColor="text1"/>
          <w:sz w:val="32"/>
          <w:szCs w:val="32"/>
          <w14:textFill>
            <w14:solidFill>
              <w14:schemeClr w14:val="tx1"/>
            </w14:solidFill>
          </w14:textFill>
        </w:rPr>
        <w:t xml:space="preserve">  </w:t>
      </w:r>
    </w:p>
    <w:p w14:paraId="58BD59A0">
      <w:pPr>
        <w:jc w:val="center"/>
        <w:rPr>
          <w:rFonts w:ascii="Helvetica" w:hAnsi="Helvetica" w:eastAsia="Helvetica" w:cs="Helvetica"/>
          <w:b/>
          <w:bCs/>
          <w:color w:val="000000" w:themeColor="text1"/>
          <w:sz w:val="32"/>
          <w:szCs w:val="32"/>
          <w14:textFill>
            <w14:solidFill>
              <w14:schemeClr w14:val="tx1"/>
            </w14:solidFill>
          </w14:textFill>
        </w:rPr>
      </w:pPr>
    </w:p>
    <w:tbl>
      <w:tblPr>
        <w:tblStyle w:val="7"/>
        <w:tblW w:w="9325" w:type="dxa"/>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1"/>
        <w:gridCol w:w="7924"/>
      </w:tblGrid>
      <w:tr w14:paraId="05DC4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Align w:val="center"/>
          </w:tcPr>
          <w:p w14:paraId="557C1FF0">
            <w:pPr>
              <w:jc w:val="center"/>
              <w:rPr>
                <w:rFonts w:ascii="Helvetica" w:hAnsi="Helvetica" w:eastAsia="Helvetica" w:cs="Helvetica"/>
                <w:b/>
                <w:bCs/>
                <w:color w:val="auto"/>
                <w:sz w:val="24"/>
                <w:highlight w:val="none"/>
              </w:rPr>
            </w:pPr>
            <w:r>
              <w:rPr>
                <w:rFonts w:ascii="Helvetica" w:hAnsi="Helvetica" w:eastAsia="Helvetica" w:cs="Helvetica"/>
                <w:b/>
                <w:bCs/>
                <w:color w:val="auto"/>
                <w:sz w:val="24"/>
                <w:highlight w:val="none"/>
              </w:rPr>
              <w:t>分值</w:t>
            </w:r>
          </w:p>
        </w:tc>
        <w:tc>
          <w:tcPr>
            <w:tcW w:w="7924" w:type="dxa"/>
            <w:vAlign w:val="center"/>
          </w:tcPr>
          <w:p w14:paraId="27EAE959">
            <w:pPr>
              <w:jc w:val="center"/>
              <w:rPr>
                <w:rFonts w:ascii="Helvetica" w:hAnsi="Helvetica" w:eastAsia="Helvetica" w:cs="Helvetica"/>
                <w:b/>
                <w:bCs/>
                <w:color w:val="auto"/>
                <w:sz w:val="24"/>
                <w:highlight w:val="none"/>
              </w:rPr>
            </w:pPr>
            <w:r>
              <w:rPr>
                <w:rFonts w:ascii="Helvetica" w:hAnsi="Helvetica" w:eastAsia="Helvetica" w:cs="Helvetica"/>
                <w:b/>
                <w:bCs/>
                <w:color w:val="auto"/>
                <w:sz w:val="24"/>
                <w:highlight w:val="none"/>
              </w:rPr>
              <w:t>评分标准</w:t>
            </w:r>
          </w:p>
        </w:tc>
      </w:tr>
      <w:tr w14:paraId="7B9C0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restart"/>
            <w:vAlign w:val="center"/>
          </w:tcPr>
          <w:p w14:paraId="6EDA1182">
            <w:pPr>
              <w:jc w:val="left"/>
              <w:rPr>
                <w:rFonts w:ascii="Helvetica" w:hAnsi="Helvetica" w:eastAsia="Helvetica" w:cs="Helvetica"/>
                <w:color w:val="auto"/>
                <w:szCs w:val="21"/>
                <w:highlight w:val="none"/>
              </w:rPr>
            </w:pPr>
            <w:r>
              <w:rPr>
                <w:rFonts w:ascii="Helvetica" w:hAnsi="Helvetica" w:eastAsia="Helvetica" w:cs="Helvetica"/>
                <w:color w:val="auto"/>
                <w:szCs w:val="21"/>
                <w:highlight w:val="none"/>
              </w:rPr>
              <w:t>有所列情形之一的，</w:t>
            </w:r>
            <w:r>
              <w:rPr>
                <w:rFonts w:hint="eastAsia" w:ascii="Helvetica" w:hAnsi="Helvetica" w:eastAsia="宋体" w:cs="Helvetica"/>
                <w:color w:val="auto"/>
                <w:szCs w:val="21"/>
                <w:highlight w:val="none"/>
              </w:rPr>
              <w:t>每次</w:t>
            </w:r>
            <w:r>
              <w:rPr>
                <w:rFonts w:ascii="Helvetica" w:hAnsi="Helvetica" w:eastAsia="Helvetica" w:cs="Helvetica"/>
                <w:color w:val="auto"/>
                <w:szCs w:val="21"/>
                <w:highlight w:val="none"/>
              </w:rPr>
              <w:t>扣20分</w:t>
            </w:r>
          </w:p>
        </w:tc>
        <w:tc>
          <w:tcPr>
            <w:tcW w:w="7924" w:type="dxa"/>
            <w:vAlign w:val="center"/>
          </w:tcPr>
          <w:p w14:paraId="1CC1EB8F">
            <w:pPr>
              <w:jc w:val="left"/>
              <w:rPr>
                <w:rFonts w:ascii="Helvetica" w:hAnsi="Helvetica" w:eastAsia="Helvetica" w:cs="Helvetica"/>
                <w:color w:val="auto"/>
                <w:sz w:val="22"/>
                <w:szCs w:val="22"/>
                <w:highlight w:val="none"/>
              </w:rPr>
            </w:pPr>
            <w:r>
              <w:rPr>
                <w:rFonts w:ascii="Helvetica" w:hAnsi="Helvetica" w:eastAsia="Helvetica" w:cs="Helvetica"/>
                <w:color w:val="auto"/>
                <w:sz w:val="22"/>
                <w:szCs w:val="22"/>
                <w:highlight w:val="none"/>
              </w:rPr>
              <w:t xml:space="preserve">1．将巡游出租汽车交给无从业资格证件人员驾驶，并从事出租汽车经营活动的。 </w:t>
            </w:r>
          </w:p>
        </w:tc>
      </w:tr>
      <w:tr w14:paraId="1139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401" w:type="dxa"/>
            <w:vMerge w:val="continue"/>
            <w:vAlign w:val="center"/>
          </w:tcPr>
          <w:p w14:paraId="6B0FB7B5">
            <w:pPr>
              <w:jc w:val="left"/>
              <w:rPr>
                <w:rFonts w:ascii="Helvetica" w:hAnsi="Helvetica" w:eastAsia="Helvetica" w:cs="Helvetica"/>
                <w:color w:val="auto"/>
                <w:szCs w:val="21"/>
                <w:highlight w:val="none"/>
              </w:rPr>
            </w:pPr>
          </w:p>
        </w:tc>
        <w:tc>
          <w:tcPr>
            <w:tcW w:w="7924" w:type="dxa"/>
            <w:vAlign w:val="center"/>
          </w:tcPr>
          <w:p w14:paraId="76D1D756">
            <w:pPr>
              <w:rPr>
                <w:rFonts w:ascii="Helvetica" w:hAnsi="Helvetica" w:cs="Helvetica"/>
                <w:color w:val="auto"/>
                <w:szCs w:val="22"/>
                <w:highlight w:val="none"/>
              </w:rPr>
            </w:pPr>
            <w:r>
              <w:rPr>
                <w:color w:val="auto"/>
                <w:highlight w:val="none"/>
              </w:rPr>
              <w:t>2．</w:t>
            </w:r>
            <w:r>
              <w:rPr>
                <w:rFonts w:hint="eastAsia"/>
                <w:color w:val="auto"/>
                <w:highlight w:val="none"/>
              </w:rPr>
              <w:t>未按照规定安装符合规定的计程计价设备、具有行驶记录功能的车辆卫星定位装置、应急报警装置的</w:t>
            </w:r>
            <w:r>
              <w:rPr>
                <w:rFonts w:hint="eastAsia"/>
                <w:color w:val="auto"/>
                <w:highlight w:val="none"/>
                <w:lang w:eastAsia="zh-CN"/>
              </w:rPr>
              <w:t>；未按要求接入企业动态监管服务平台和管理部门监管平台的</w:t>
            </w:r>
            <w:r>
              <w:rPr>
                <w:rFonts w:hint="eastAsia"/>
                <w:color w:val="auto"/>
                <w:highlight w:val="none"/>
              </w:rPr>
              <w:t>。</w:t>
            </w:r>
          </w:p>
        </w:tc>
      </w:tr>
      <w:tr w14:paraId="187C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332A8BD9">
            <w:pPr>
              <w:jc w:val="left"/>
              <w:rPr>
                <w:rFonts w:ascii="Helvetica" w:hAnsi="Helvetica" w:eastAsia="Helvetica" w:cs="Helvetica"/>
                <w:color w:val="auto"/>
                <w:szCs w:val="21"/>
                <w:highlight w:val="none"/>
              </w:rPr>
            </w:pPr>
          </w:p>
        </w:tc>
        <w:tc>
          <w:tcPr>
            <w:tcW w:w="7924" w:type="dxa"/>
            <w:vAlign w:val="center"/>
          </w:tcPr>
          <w:p w14:paraId="7D2360B2">
            <w:pPr>
              <w:jc w:val="left"/>
              <w:rPr>
                <w:rFonts w:ascii="Helvetica" w:hAnsi="Helvetica" w:eastAsia="Helvetica" w:cs="Helvetica"/>
                <w:color w:val="auto"/>
                <w:sz w:val="22"/>
                <w:szCs w:val="22"/>
                <w:highlight w:val="none"/>
              </w:rPr>
            </w:pPr>
            <w:r>
              <w:rPr>
                <w:rFonts w:ascii="Helvetica" w:hAnsi="Helvetica" w:eastAsia="Helvetica" w:cs="Helvetica"/>
                <w:color w:val="auto"/>
                <w:sz w:val="22"/>
                <w:szCs w:val="22"/>
                <w:highlight w:val="none"/>
              </w:rPr>
              <w:t xml:space="preserve">3．私自改装、调整计价器造成计费失准的。 </w:t>
            </w:r>
          </w:p>
        </w:tc>
      </w:tr>
      <w:tr w14:paraId="7359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31FB00F8">
            <w:pPr>
              <w:jc w:val="left"/>
              <w:rPr>
                <w:rFonts w:ascii="Helvetica" w:hAnsi="Helvetica" w:eastAsia="Helvetica" w:cs="Helvetica"/>
                <w:color w:val="auto"/>
                <w:szCs w:val="21"/>
                <w:highlight w:val="none"/>
              </w:rPr>
            </w:pPr>
          </w:p>
        </w:tc>
        <w:tc>
          <w:tcPr>
            <w:tcW w:w="7924" w:type="dxa"/>
            <w:vAlign w:val="center"/>
          </w:tcPr>
          <w:p w14:paraId="4F5F76CE">
            <w:pPr>
              <w:jc w:val="left"/>
              <w:rPr>
                <w:rFonts w:ascii="Helvetica" w:hAnsi="Helvetica" w:eastAsia="Helvetica" w:cs="Helvetica"/>
                <w:color w:val="auto"/>
                <w:sz w:val="22"/>
                <w:szCs w:val="22"/>
                <w:highlight w:val="none"/>
              </w:rPr>
            </w:pPr>
            <w:r>
              <w:rPr>
                <w:rFonts w:ascii="Helvetica" w:hAnsi="Helvetica" w:eastAsia="Helvetica" w:cs="Helvetica"/>
                <w:color w:val="auto"/>
                <w:sz w:val="22"/>
                <w:szCs w:val="22"/>
                <w:highlight w:val="none"/>
              </w:rPr>
              <w:t>4．拒绝接受依法检查，以暴力、威胁、恐吓、辱骂、尾随或采取故意堵塞交通等方法阻碍行政执法的。</w:t>
            </w:r>
          </w:p>
        </w:tc>
      </w:tr>
      <w:tr w14:paraId="28B27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63BEA471">
            <w:pPr>
              <w:jc w:val="left"/>
              <w:rPr>
                <w:rFonts w:ascii="Helvetica" w:hAnsi="Helvetica" w:eastAsia="Helvetica" w:cs="Helvetica"/>
                <w:color w:val="auto"/>
                <w:szCs w:val="21"/>
                <w:highlight w:val="none"/>
              </w:rPr>
            </w:pPr>
          </w:p>
        </w:tc>
        <w:tc>
          <w:tcPr>
            <w:tcW w:w="7924" w:type="dxa"/>
            <w:vAlign w:val="center"/>
          </w:tcPr>
          <w:p w14:paraId="194283F2">
            <w:pPr>
              <w:jc w:val="left"/>
              <w:rPr>
                <w:rFonts w:ascii="Helvetica" w:hAnsi="Helvetica" w:eastAsia="Helvetica" w:cs="Helvetica"/>
                <w:color w:val="auto"/>
                <w:sz w:val="22"/>
                <w:szCs w:val="22"/>
                <w:highlight w:val="none"/>
              </w:rPr>
            </w:pPr>
            <w:r>
              <w:rPr>
                <w:rFonts w:ascii="Helvetica" w:hAnsi="Helvetica" w:eastAsia="Helvetica" w:cs="Helvetica"/>
                <w:color w:val="auto"/>
                <w:sz w:val="22"/>
                <w:szCs w:val="22"/>
                <w:highlight w:val="none"/>
              </w:rPr>
              <w:t>5．违反法律法规，参与影响社会公共秩序、损害社会公众利益等停运事件的。</w:t>
            </w:r>
          </w:p>
        </w:tc>
      </w:tr>
      <w:tr w14:paraId="3350A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621CDDA9">
            <w:pPr>
              <w:jc w:val="left"/>
              <w:rPr>
                <w:rFonts w:ascii="Helvetica" w:hAnsi="Helvetica" w:eastAsia="Helvetica" w:cs="Helvetica"/>
                <w:color w:val="auto"/>
                <w:szCs w:val="21"/>
                <w:highlight w:val="none"/>
              </w:rPr>
            </w:pPr>
          </w:p>
        </w:tc>
        <w:tc>
          <w:tcPr>
            <w:tcW w:w="7924" w:type="dxa"/>
            <w:vAlign w:val="center"/>
          </w:tcPr>
          <w:p w14:paraId="194F6925">
            <w:pPr>
              <w:jc w:val="left"/>
              <w:rPr>
                <w:rFonts w:ascii="Helvetica" w:hAnsi="Helvetica" w:eastAsia="Helvetica" w:cs="Helvetica"/>
                <w:color w:val="auto"/>
                <w:sz w:val="22"/>
                <w:szCs w:val="22"/>
                <w:highlight w:val="none"/>
              </w:rPr>
            </w:pPr>
            <w:r>
              <w:rPr>
                <w:rFonts w:ascii="Helvetica" w:hAnsi="Helvetica" w:eastAsia="Helvetica" w:cs="Helvetica"/>
                <w:color w:val="auto"/>
                <w:sz w:val="22"/>
                <w:szCs w:val="22"/>
                <w:highlight w:val="none"/>
              </w:rPr>
              <w:t>6．殴打、威胁、恐吓、骚扰、侮辱、恶意捉弄乘客的。</w:t>
            </w:r>
          </w:p>
        </w:tc>
      </w:tr>
      <w:tr w14:paraId="41ACE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1C31BC68">
            <w:pPr>
              <w:jc w:val="left"/>
              <w:rPr>
                <w:rFonts w:ascii="Helvetica" w:hAnsi="Helvetica" w:eastAsia="Helvetica" w:cs="Helvetica"/>
                <w:color w:val="auto"/>
                <w:szCs w:val="21"/>
                <w:highlight w:val="none"/>
              </w:rPr>
            </w:pPr>
          </w:p>
        </w:tc>
        <w:tc>
          <w:tcPr>
            <w:tcW w:w="7924" w:type="dxa"/>
            <w:vAlign w:val="center"/>
          </w:tcPr>
          <w:p w14:paraId="677A5990">
            <w:pPr>
              <w:jc w:val="left"/>
              <w:rPr>
                <w:rFonts w:ascii="Helvetica" w:hAnsi="Helvetica" w:eastAsia="Helvetica" w:cs="Helvetica"/>
                <w:color w:val="auto"/>
                <w:sz w:val="22"/>
                <w:szCs w:val="22"/>
                <w:highlight w:val="none"/>
              </w:rPr>
            </w:pPr>
            <w:r>
              <w:rPr>
                <w:rFonts w:ascii="Helvetica" w:hAnsi="Helvetica" w:eastAsia="Helvetica" w:cs="Helvetica"/>
                <w:color w:val="auto"/>
                <w:sz w:val="22"/>
                <w:szCs w:val="22"/>
                <w:highlight w:val="none"/>
              </w:rPr>
              <w:t xml:space="preserve">7．伪造、骗取、转借巡游车专用设施、标志或者为前述行为提供条件的。 </w:t>
            </w:r>
          </w:p>
        </w:tc>
      </w:tr>
      <w:tr w14:paraId="50554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58EA43DB">
            <w:pPr>
              <w:jc w:val="left"/>
              <w:rPr>
                <w:rFonts w:ascii="Helvetica" w:hAnsi="Helvetica" w:eastAsia="Helvetica" w:cs="Helvetica"/>
                <w:color w:val="auto"/>
                <w:szCs w:val="21"/>
                <w:highlight w:val="none"/>
              </w:rPr>
            </w:pPr>
          </w:p>
        </w:tc>
        <w:tc>
          <w:tcPr>
            <w:tcW w:w="7924" w:type="dxa"/>
            <w:vAlign w:val="center"/>
          </w:tcPr>
          <w:p w14:paraId="0527019E">
            <w:pPr>
              <w:numPr>
                <w:ilvl w:val="0"/>
                <w:numId w:val="1"/>
              </w:numPr>
              <w:jc w:val="left"/>
              <w:rPr>
                <w:rFonts w:ascii="Helvetica" w:hAnsi="Helvetica" w:eastAsia="Helvetica" w:cs="Helvetica"/>
                <w:color w:val="auto"/>
                <w:sz w:val="22"/>
                <w:szCs w:val="22"/>
                <w:highlight w:val="none"/>
              </w:rPr>
            </w:pPr>
            <w:r>
              <w:rPr>
                <w:rFonts w:ascii="Helvetica" w:hAnsi="Helvetica" w:eastAsia="Helvetica" w:cs="Helvetica"/>
                <w:color w:val="auto"/>
                <w:sz w:val="22"/>
                <w:szCs w:val="22"/>
                <w:highlight w:val="none"/>
              </w:rPr>
              <w:t>在出租汽车经营活动中，发生安全生产事故且负</w:t>
            </w:r>
            <w:r>
              <w:rPr>
                <w:rFonts w:hint="eastAsia" w:ascii="Helvetica" w:hAnsi="Helvetica" w:eastAsia="Helvetica" w:cs="Helvetica"/>
                <w:color w:val="auto"/>
                <w:sz w:val="22"/>
                <w:szCs w:val="22"/>
                <w:highlight w:val="none"/>
              </w:rPr>
              <w:t>主</w:t>
            </w:r>
            <w:r>
              <w:rPr>
                <w:rFonts w:ascii="Helvetica" w:hAnsi="Helvetica" w:eastAsia="Helvetica" w:cs="Helvetica"/>
                <w:color w:val="auto"/>
                <w:sz w:val="22"/>
                <w:szCs w:val="22"/>
                <w:highlight w:val="none"/>
              </w:rPr>
              <w:t>要责任的。</w:t>
            </w:r>
          </w:p>
        </w:tc>
      </w:tr>
      <w:tr w14:paraId="46FE1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5775645E">
            <w:pPr>
              <w:jc w:val="left"/>
              <w:rPr>
                <w:rFonts w:ascii="Helvetica" w:hAnsi="Helvetica" w:eastAsia="Helvetica" w:cs="Helvetica"/>
                <w:color w:val="auto"/>
                <w:szCs w:val="21"/>
                <w:highlight w:val="none"/>
              </w:rPr>
            </w:pPr>
          </w:p>
        </w:tc>
        <w:tc>
          <w:tcPr>
            <w:tcW w:w="7924" w:type="dxa"/>
            <w:vAlign w:val="center"/>
          </w:tcPr>
          <w:p w14:paraId="4E06CC14">
            <w:pPr>
              <w:jc w:val="left"/>
              <w:rPr>
                <w:rFonts w:ascii="Helvetica" w:hAnsi="Helvetica" w:eastAsia="宋体" w:cs="Helvetica"/>
                <w:color w:val="auto"/>
                <w:sz w:val="22"/>
                <w:szCs w:val="22"/>
                <w:highlight w:val="none"/>
              </w:rPr>
            </w:pPr>
            <w:r>
              <w:rPr>
                <w:rFonts w:ascii="Helvetica" w:hAnsi="Helvetica" w:eastAsia="Helvetica" w:cs="Helvetica"/>
                <w:color w:val="auto"/>
                <w:sz w:val="22"/>
                <w:szCs w:val="22"/>
                <w:highlight w:val="none"/>
              </w:rPr>
              <w:t>9．</w:t>
            </w:r>
            <w:r>
              <w:rPr>
                <w:rFonts w:hint="eastAsia" w:ascii="Helvetica" w:hAnsi="Helvetica" w:eastAsia="Helvetica" w:cs="Helvetica"/>
                <w:color w:val="auto"/>
                <w:sz w:val="22"/>
                <w:szCs w:val="22"/>
                <w:highlight w:val="none"/>
              </w:rPr>
              <w:t>拒不接受投诉处理</w:t>
            </w:r>
            <w:r>
              <w:rPr>
                <w:rFonts w:hint="eastAsia" w:ascii="Helvetica" w:hAnsi="Helvetica" w:eastAsia="宋体" w:cs="Helvetica"/>
                <w:color w:val="auto"/>
                <w:sz w:val="22"/>
                <w:szCs w:val="22"/>
                <w:highlight w:val="none"/>
              </w:rPr>
              <w:t>的。</w:t>
            </w:r>
          </w:p>
        </w:tc>
      </w:tr>
      <w:tr w14:paraId="43FC7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401" w:type="dxa"/>
            <w:vMerge w:val="continue"/>
            <w:vAlign w:val="center"/>
          </w:tcPr>
          <w:p w14:paraId="092FF35F">
            <w:pPr>
              <w:jc w:val="left"/>
              <w:rPr>
                <w:rFonts w:ascii="Helvetica" w:hAnsi="Helvetica" w:eastAsia="Helvetica" w:cs="Helvetica"/>
                <w:color w:val="auto"/>
                <w:szCs w:val="21"/>
                <w:highlight w:val="none"/>
              </w:rPr>
            </w:pPr>
          </w:p>
        </w:tc>
        <w:tc>
          <w:tcPr>
            <w:tcW w:w="7924" w:type="dxa"/>
            <w:vAlign w:val="center"/>
          </w:tcPr>
          <w:p w14:paraId="332D5C03">
            <w:pPr>
              <w:numPr>
                <w:ilvl w:val="0"/>
                <w:numId w:val="0"/>
              </w:numPr>
              <w:ind w:leftChars="0"/>
              <w:jc w:val="left"/>
              <w:rPr>
                <w:rFonts w:ascii="Helvetica" w:hAnsi="Helvetica" w:eastAsia="Helvetica" w:cs="Helvetica"/>
                <w:color w:val="auto"/>
                <w:sz w:val="22"/>
                <w:szCs w:val="22"/>
                <w:highlight w:val="none"/>
              </w:rPr>
            </w:pPr>
            <w:r>
              <w:rPr>
                <w:rFonts w:hint="eastAsia" w:ascii="Helvetica" w:hAnsi="Helvetica" w:eastAsia="宋体" w:cs="Helvetica"/>
                <w:color w:val="auto"/>
                <w:sz w:val="22"/>
                <w:szCs w:val="22"/>
                <w:highlight w:val="none"/>
                <w:lang w:val="en-US" w:eastAsia="zh-CN"/>
              </w:rPr>
              <w:t xml:space="preserve">10. </w:t>
            </w:r>
            <w:r>
              <w:rPr>
                <w:rFonts w:ascii="Helvetica" w:hAnsi="Helvetica" w:eastAsia="Helvetica" w:cs="Helvetica"/>
                <w:color w:val="auto"/>
                <w:sz w:val="22"/>
                <w:szCs w:val="22"/>
                <w:highlight w:val="none"/>
              </w:rPr>
              <w:t>拾到乘客遗留物品拒不</w:t>
            </w:r>
            <w:r>
              <w:rPr>
                <w:rFonts w:hint="eastAsia" w:ascii="Helvetica" w:hAnsi="Helvetica" w:eastAsia="宋体" w:cs="Helvetica"/>
                <w:color w:val="auto"/>
                <w:sz w:val="22"/>
                <w:szCs w:val="22"/>
                <w:highlight w:val="none"/>
                <w:lang w:val="en-US" w:eastAsia="zh-CN"/>
              </w:rPr>
              <w:t>归还</w:t>
            </w:r>
            <w:r>
              <w:rPr>
                <w:rFonts w:ascii="Helvetica" w:hAnsi="Helvetica" w:eastAsia="Helvetica" w:cs="Helvetica"/>
                <w:color w:val="auto"/>
                <w:sz w:val="22"/>
                <w:szCs w:val="22"/>
                <w:highlight w:val="none"/>
              </w:rPr>
              <w:t>的。</w:t>
            </w:r>
          </w:p>
        </w:tc>
      </w:tr>
      <w:tr w14:paraId="2C9D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140CAA27">
            <w:pPr>
              <w:jc w:val="left"/>
              <w:rPr>
                <w:rFonts w:ascii="Helvetica" w:hAnsi="Helvetica" w:eastAsia="Helvetica" w:cs="Helvetica"/>
                <w:color w:val="auto"/>
                <w:szCs w:val="21"/>
                <w:highlight w:val="none"/>
              </w:rPr>
            </w:pPr>
          </w:p>
        </w:tc>
        <w:tc>
          <w:tcPr>
            <w:tcW w:w="7924" w:type="dxa"/>
            <w:vAlign w:val="center"/>
          </w:tcPr>
          <w:p w14:paraId="40C5C384">
            <w:pPr>
              <w:numPr>
                <w:ilvl w:val="0"/>
                <w:numId w:val="2"/>
              </w:numPr>
              <w:jc w:val="left"/>
              <w:rPr>
                <w:rFonts w:ascii="Helvetica" w:hAnsi="Helvetica" w:eastAsia="宋体" w:cs="Helvetica"/>
                <w:color w:val="auto"/>
                <w:sz w:val="22"/>
                <w:szCs w:val="22"/>
                <w:highlight w:val="none"/>
              </w:rPr>
            </w:pPr>
            <w:r>
              <w:rPr>
                <w:rFonts w:hint="eastAsia" w:ascii="Helvetica" w:hAnsi="Helvetica" w:eastAsia="宋体" w:cs="Helvetica"/>
                <w:color w:val="auto"/>
                <w:sz w:val="22"/>
                <w:szCs w:val="22"/>
                <w:highlight w:val="none"/>
              </w:rPr>
              <w:t>拒不</w:t>
            </w:r>
            <w:r>
              <w:rPr>
                <w:rFonts w:hint="eastAsia" w:ascii="Helvetica" w:hAnsi="Helvetica" w:eastAsia="Helvetica" w:cs="Helvetica"/>
                <w:color w:val="auto"/>
                <w:sz w:val="22"/>
                <w:szCs w:val="22"/>
                <w:highlight w:val="none"/>
              </w:rPr>
              <w:t>参加</w:t>
            </w:r>
            <w:r>
              <w:rPr>
                <w:rFonts w:hint="eastAsia" w:ascii="Helvetica" w:hAnsi="Helvetica" w:eastAsia="宋体" w:cs="Helvetica"/>
                <w:color w:val="auto"/>
                <w:sz w:val="22"/>
                <w:szCs w:val="22"/>
                <w:highlight w:val="none"/>
              </w:rPr>
              <w:t>安全教育、</w:t>
            </w:r>
            <w:r>
              <w:rPr>
                <w:rFonts w:hint="eastAsia" w:ascii="Helvetica" w:hAnsi="Helvetica" w:eastAsia="Helvetica" w:cs="Helvetica"/>
                <w:color w:val="auto"/>
                <w:sz w:val="22"/>
                <w:szCs w:val="22"/>
                <w:highlight w:val="none"/>
              </w:rPr>
              <w:t>继续教育培训的</w:t>
            </w:r>
            <w:r>
              <w:rPr>
                <w:rFonts w:hint="eastAsia" w:ascii="Helvetica" w:hAnsi="Helvetica" w:eastAsia="宋体" w:cs="Helvetica"/>
                <w:color w:val="auto"/>
                <w:sz w:val="22"/>
                <w:szCs w:val="22"/>
                <w:highlight w:val="none"/>
              </w:rPr>
              <w:t>。</w:t>
            </w:r>
          </w:p>
        </w:tc>
      </w:tr>
      <w:tr w14:paraId="03A96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401" w:type="dxa"/>
            <w:vMerge w:val="continue"/>
            <w:vAlign w:val="center"/>
          </w:tcPr>
          <w:p w14:paraId="1B9F8BD5">
            <w:pPr>
              <w:jc w:val="left"/>
              <w:rPr>
                <w:rFonts w:ascii="Helvetica" w:hAnsi="Helvetica" w:eastAsia="Helvetica" w:cs="Helvetica"/>
                <w:color w:val="auto"/>
                <w:szCs w:val="21"/>
                <w:highlight w:val="none"/>
              </w:rPr>
            </w:pPr>
          </w:p>
        </w:tc>
        <w:tc>
          <w:tcPr>
            <w:tcW w:w="7924" w:type="dxa"/>
            <w:vAlign w:val="center"/>
          </w:tcPr>
          <w:p w14:paraId="1CFFAD48">
            <w:pPr>
              <w:numPr>
                <w:ilvl w:val="0"/>
                <w:numId w:val="2"/>
              </w:numPr>
              <w:ind w:left="0" w:leftChars="0" w:firstLine="0" w:firstLineChars="0"/>
              <w:jc w:val="left"/>
              <w:rPr>
                <w:rFonts w:ascii="Helvetica" w:hAnsi="Helvetica" w:eastAsia="Helvetica" w:cs="Helvetica"/>
                <w:color w:val="auto"/>
                <w:sz w:val="22"/>
                <w:szCs w:val="22"/>
                <w:highlight w:val="none"/>
              </w:rPr>
            </w:pPr>
            <w:r>
              <w:rPr>
                <w:rFonts w:ascii="Helvetica" w:hAnsi="Helvetica" w:eastAsia="Helvetica" w:cs="Helvetica"/>
                <w:color w:val="auto"/>
                <w:sz w:val="22"/>
                <w:szCs w:val="22"/>
                <w:highlight w:val="none"/>
              </w:rPr>
              <w:t>驾驶员对急需抢救人员拒绝提供救助或者拒绝为老、幼、病、残和孕妇服务造成社会不良影响或者严重后果的。</w:t>
            </w:r>
          </w:p>
        </w:tc>
      </w:tr>
      <w:tr w14:paraId="79AB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66D23C81">
            <w:pPr>
              <w:jc w:val="left"/>
              <w:rPr>
                <w:rFonts w:ascii="Helvetica" w:hAnsi="Helvetica" w:eastAsia="Helvetica" w:cs="Helvetica"/>
                <w:color w:val="auto"/>
                <w:szCs w:val="21"/>
                <w:highlight w:val="none"/>
              </w:rPr>
            </w:pPr>
          </w:p>
        </w:tc>
        <w:tc>
          <w:tcPr>
            <w:tcW w:w="7924" w:type="dxa"/>
            <w:vAlign w:val="center"/>
          </w:tcPr>
          <w:p w14:paraId="6C6915A8">
            <w:pPr>
              <w:numPr>
                <w:ilvl w:val="0"/>
                <w:numId w:val="2"/>
              </w:numPr>
              <w:ind w:left="0" w:leftChars="0" w:firstLine="0" w:firstLineChars="0"/>
              <w:jc w:val="left"/>
              <w:rPr>
                <w:rFonts w:ascii="Helvetica" w:hAnsi="Helvetica" w:eastAsia="Helvetica" w:cs="Helvetica"/>
                <w:color w:val="auto"/>
                <w:sz w:val="22"/>
                <w:szCs w:val="22"/>
                <w:highlight w:val="none"/>
              </w:rPr>
            </w:pPr>
            <w:r>
              <w:rPr>
                <w:rFonts w:ascii="Helvetica" w:hAnsi="Helvetica" w:eastAsia="Helvetica" w:cs="Helvetica"/>
                <w:color w:val="auto"/>
                <w:sz w:val="22"/>
                <w:szCs w:val="22"/>
                <w:highlight w:val="none"/>
              </w:rPr>
              <w:t>因损害乘客利益</w:t>
            </w:r>
            <w:r>
              <w:rPr>
                <w:rFonts w:hint="eastAsia" w:ascii="Helvetica" w:hAnsi="Helvetica" w:eastAsia="宋体" w:cs="Helvetica"/>
                <w:color w:val="auto"/>
                <w:sz w:val="22"/>
                <w:szCs w:val="22"/>
                <w:highlight w:val="none"/>
                <w:lang w:eastAsia="zh-CN"/>
              </w:rPr>
              <w:t>、争抢客源、不服管理部门或服务企业管理服务等发生</w:t>
            </w:r>
            <w:r>
              <w:rPr>
                <w:rFonts w:ascii="Helvetica" w:hAnsi="Helvetica" w:eastAsia="Helvetica" w:cs="Helvetica"/>
                <w:color w:val="auto"/>
                <w:sz w:val="22"/>
                <w:szCs w:val="22"/>
                <w:highlight w:val="none"/>
              </w:rPr>
              <w:t>的违法行为被行政拘留的。</w:t>
            </w:r>
          </w:p>
        </w:tc>
      </w:tr>
      <w:tr w14:paraId="39F4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restart"/>
            <w:vAlign w:val="center"/>
          </w:tcPr>
          <w:p w14:paraId="1D827F7C">
            <w:pPr>
              <w:jc w:val="left"/>
              <w:rPr>
                <w:rFonts w:ascii="Helvetica" w:hAnsi="Helvetica" w:eastAsia="Helvetica" w:cs="Helvetica"/>
                <w:color w:val="auto"/>
                <w:szCs w:val="21"/>
                <w:highlight w:val="none"/>
              </w:rPr>
            </w:pPr>
            <w:r>
              <w:rPr>
                <w:rFonts w:ascii="Helvetica" w:hAnsi="Helvetica" w:eastAsia="Helvetica" w:cs="Helvetica"/>
                <w:color w:val="auto"/>
                <w:sz w:val="22"/>
                <w:szCs w:val="22"/>
                <w:highlight w:val="none"/>
              </w:rPr>
              <w:t>有所列情形之一的，</w:t>
            </w:r>
            <w:r>
              <w:rPr>
                <w:rFonts w:hint="eastAsia" w:ascii="Helvetica" w:hAnsi="Helvetica" w:eastAsia="宋体" w:cs="Helvetica"/>
                <w:color w:val="auto"/>
                <w:sz w:val="22"/>
                <w:szCs w:val="22"/>
                <w:highlight w:val="none"/>
              </w:rPr>
              <w:t>每次</w:t>
            </w:r>
            <w:r>
              <w:rPr>
                <w:rFonts w:ascii="Helvetica" w:hAnsi="Helvetica" w:eastAsia="Helvetica" w:cs="Helvetica"/>
                <w:color w:val="auto"/>
                <w:sz w:val="22"/>
                <w:szCs w:val="22"/>
                <w:highlight w:val="none"/>
              </w:rPr>
              <w:t>扣10分</w:t>
            </w:r>
          </w:p>
        </w:tc>
        <w:tc>
          <w:tcPr>
            <w:tcW w:w="7924" w:type="dxa"/>
            <w:vAlign w:val="center"/>
          </w:tcPr>
          <w:p w14:paraId="60224621">
            <w:pPr>
              <w:numPr>
                <w:ilvl w:val="0"/>
                <w:numId w:val="3"/>
              </w:numPr>
              <w:jc w:val="left"/>
              <w:rPr>
                <w:rFonts w:hint="default" w:ascii="Helvetica" w:hAnsi="Helvetica" w:eastAsia="宋体" w:cs="Helvetica"/>
                <w:color w:val="auto"/>
                <w:sz w:val="22"/>
                <w:szCs w:val="22"/>
                <w:highlight w:val="none"/>
                <w:lang w:val="en-US" w:eastAsia="zh-CN"/>
              </w:rPr>
            </w:pPr>
            <w:r>
              <w:rPr>
                <w:rFonts w:ascii="Helvetica" w:hAnsi="Helvetica" w:eastAsia="Helvetica" w:cs="Helvetica"/>
                <w:color w:val="auto"/>
                <w:sz w:val="22"/>
                <w:szCs w:val="22"/>
                <w:highlight w:val="none"/>
              </w:rPr>
              <w:t>未经乘客同意离座揽客或者利用他人揽客的。</w:t>
            </w:r>
          </w:p>
        </w:tc>
      </w:tr>
      <w:tr w14:paraId="291BE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75D6393D">
            <w:pPr>
              <w:jc w:val="left"/>
              <w:rPr>
                <w:rFonts w:ascii="Helvetica" w:hAnsi="Helvetica" w:eastAsia="Helvetica" w:cs="Helvetica"/>
                <w:color w:val="auto"/>
                <w:szCs w:val="21"/>
                <w:highlight w:val="none"/>
              </w:rPr>
            </w:pPr>
          </w:p>
        </w:tc>
        <w:tc>
          <w:tcPr>
            <w:tcW w:w="7924" w:type="dxa"/>
            <w:vAlign w:val="center"/>
          </w:tcPr>
          <w:p w14:paraId="4D1B672E">
            <w:pPr>
              <w:numPr>
                <w:ilvl w:val="0"/>
                <w:numId w:val="4"/>
              </w:numPr>
              <w:jc w:val="left"/>
              <w:rPr>
                <w:rFonts w:ascii="Helvetica" w:hAnsi="Helvetica" w:eastAsia="宋体" w:cs="Helvetica"/>
                <w:color w:val="auto"/>
                <w:sz w:val="22"/>
                <w:szCs w:val="22"/>
                <w:highlight w:val="none"/>
              </w:rPr>
            </w:pPr>
            <w:r>
              <w:rPr>
                <w:rFonts w:hint="eastAsia" w:ascii="Helvetica" w:hAnsi="Helvetica" w:eastAsia="宋体" w:cs="Helvetica"/>
                <w:color w:val="auto"/>
                <w:sz w:val="22"/>
                <w:szCs w:val="22"/>
                <w:highlight w:val="none"/>
              </w:rPr>
              <w:t>车主和驾驶员不配合服务质量信誉考核并拒不提供建立档案相关资料的。</w:t>
            </w:r>
          </w:p>
        </w:tc>
      </w:tr>
      <w:tr w14:paraId="1971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7D35E7DC">
            <w:pPr>
              <w:jc w:val="left"/>
              <w:rPr>
                <w:rFonts w:ascii="Helvetica" w:hAnsi="Helvetica" w:eastAsia="Helvetica" w:cs="Helvetica"/>
                <w:color w:val="auto"/>
                <w:szCs w:val="21"/>
                <w:highlight w:val="none"/>
              </w:rPr>
            </w:pPr>
          </w:p>
        </w:tc>
        <w:tc>
          <w:tcPr>
            <w:tcW w:w="7924" w:type="dxa"/>
            <w:vAlign w:val="center"/>
          </w:tcPr>
          <w:p w14:paraId="6F682C66">
            <w:pPr>
              <w:jc w:val="left"/>
              <w:rPr>
                <w:rFonts w:ascii="Helvetica" w:hAnsi="Helvetica" w:eastAsia="Helvetica" w:cs="Helvetica"/>
                <w:color w:val="auto"/>
                <w:sz w:val="22"/>
                <w:szCs w:val="22"/>
                <w:highlight w:val="none"/>
              </w:rPr>
            </w:pPr>
            <w:r>
              <w:rPr>
                <w:rFonts w:ascii="Helvetica" w:hAnsi="Helvetica" w:eastAsia="Helvetica" w:cs="Helvetica"/>
                <w:color w:val="auto"/>
                <w:sz w:val="22"/>
                <w:szCs w:val="22"/>
                <w:highlight w:val="none"/>
              </w:rPr>
              <w:t>16</w:t>
            </w:r>
            <w:r>
              <w:rPr>
                <w:rFonts w:hint="eastAsia" w:ascii="Helvetica" w:hAnsi="Helvetica" w:eastAsia="宋体" w:cs="Helvetica"/>
                <w:color w:val="auto"/>
                <w:sz w:val="22"/>
                <w:szCs w:val="22"/>
                <w:highlight w:val="none"/>
                <w:lang w:val="en-US" w:eastAsia="zh-CN"/>
              </w:rPr>
              <w:t xml:space="preserve">. </w:t>
            </w:r>
            <w:r>
              <w:rPr>
                <w:rFonts w:ascii="Helvetica" w:hAnsi="Helvetica" w:eastAsia="Helvetica" w:cs="Helvetica"/>
                <w:color w:val="auto"/>
                <w:sz w:val="22"/>
                <w:szCs w:val="22"/>
                <w:highlight w:val="none"/>
              </w:rPr>
              <w:t>在出租汽车经营活动中，发生交通事故致人受伤且负同等</w:t>
            </w:r>
            <w:r>
              <w:rPr>
                <w:rFonts w:hint="eastAsia" w:ascii="Helvetica" w:hAnsi="Helvetica" w:eastAsia="宋体" w:cs="Helvetica"/>
                <w:color w:val="auto"/>
                <w:sz w:val="22"/>
                <w:szCs w:val="22"/>
                <w:highlight w:val="none"/>
                <w:lang w:eastAsia="zh-CN"/>
              </w:rPr>
              <w:t>及以上</w:t>
            </w:r>
            <w:r>
              <w:rPr>
                <w:rFonts w:ascii="Helvetica" w:hAnsi="Helvetica" w:eastAsia="Helvetica" w:cs="Helvetica"/>
                <w:color w:val="auto"/>
                <w:sz w:val="22"/>
                <w:szCs w:val="22"/>
                <w:highlight w:val="none"/>
              </w:rPr>
              <w:t>责任的。</w:t>
            </w:r>
          </w:p>
        </w:tc>
      </w:tr>
      <w:tr w14:paraId="403F7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167608A9">
            <w:pPr>
              <w:jc w:val="left"/>
              <w:rPr>
                <w:rFonts w:ascii="Helvetica" w:hAnsi="Helvetica" w:eastAsia="Helvetica" w:cs="Helvetica"/>
                <w:color w:val="auto"/>
                <w:szCs w:val="21"/>
                <w:highlight w:val="none"/>
              </w:rPr>
            </w:pPr>
          </w:p>
        </w:tc>
        <w:tc>
          <w:tcPr>
            <w:tcW w:w="7924" w:type="dxa"/>
            <w:vAlign w:val="center"/>
          </w:tcPr>
          <w:p w14:paraId="7B867F0B">
            <w:pPr>
              <w:numPr>
                <w:ilvl w:val="0"/>
                <w:numId w:val="0"/>
              </w:numPr>
              <w:ind w:leftChars="0"/>
              <w:jc w:val="left"/>
              <w:rPr>
                <w:rFonts w:ascii="Helvetica" w:hAnsi="Helvetica" w:eastAsia="Helvetica" w:cs="Helvetica"/>
                <w:color w:val="auto"/>
                <w:sz w:val="22"/>
                <w:szCs w:val="22"/>
                <w:highlight w:val="none"/>
              </w:rPr>
            </w:pPr>
            <w:r>
              <w:rPr>
                <w:rFonts w:hint="eastAsia" w:ascii="Helvetica" w:hAnsi="Helvetica" w:eastAsia="宋体" w:cs="Helvetica"/>
                <w:color w:val="auto"/>
                <w:sz w:val="22"/>
                <w:szCs w:val="22"/>
                <w:highlight w:val="none"/>
                <w:lang w:val="en-US" w:eastAsia="zh-CN"/>
              </w:rPr>
              <w:t>17.</w:t>
            </w:r>
            <w:r>
              <w:rPr>
                <w:rFonts w:hint="eastAsia" w:ascii="Helvetica" w:hAnsi="Helvetica" w:eastAsia="宋体" w:cs="Helvetica"/>
                <w:color w:val="auto"/>
                <w:sz w:val="22"/>
                <w:szCs w:val="22"/>
                <w:highlight w:val="none"/>
                <w:lang w:eastAsia="zh-CN"/>
              </w:rPr>
              <w:t>因不打表、乱收费、拒载、喊客拉客等行为引发舆情被上级监测督办的；通过自媒体发布、转发不实信息的；同一诉求在有关部门受理期间越级上访的。</w:t>
            </w:r>
          </w:p>
        </w:tc>
      </w:tr>
      <w:tr w14:paraId="04868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3A829415">
            <w:pPr>
              <w:jc w:val="left"/>
              <w:rPr>
                <w:rFonts w:ascii="Helvetica" w:hAnsi="Helvetica" w:eastAsia="Helvetica" w:cs="Helvetica"/>
                <w:color w:val="auto"/>
                <w:szCs w:val="21"/>
                <w:highlight w:val="none"/>
              </w:rPr>
            </w:pPr>
          </w:p>
        </w:tc>
        <w:tc>
          <w:tcPr>
            <w:tcW w:w="7924" w:type="dxa"/>
            <w:vAlign w:val="center"/>
          </w:tcPr>
          <w:p w14:paraId="2855D485">
            <w:pPr>
              <w:numPr>
                <w:ilvl w:val="0"/>
                <w:numId w:val="5"/>
              </w:numPr>
              <w:jc w:val="left"/>
              <w:rPr>
                <w:rFonts w:ascii="Helvetica" w:hAnsi="Helvetica" w:eastAsia="Helvetica" w:cs="Helvetica"/>
                <w:color w:val="auto"/>
                <w:sz w:val="22"/>
                <w:szCs w:val="22"/>
                <w:highlight w:val="none"/>
              </w:rPr>
            </w:pPr>
            <w:r>
              <w:rPr>
                <w:rFonts w:ascii="Helvetica" w:hAnsi="Helvetica" w:eastAsia="Helvetica" w:cs="Helvetica"/>
                <w:color w:val="auto"/>
                <w:sz w:val="22"/>
                <w:szCs w:val="22"/>
                <w:highlight w:val="none"/>
              </w:rPr>
              <w:t>无正当理由拒载或接受预约服务而未前往载客的</w:t>
            </w:r>
            <w:r>
              <w:rPr>
                <w:rFonts w:hint="eastAsia" w:ascii="Helvetica" w:hAnsi="Helvetica" w:eastAsia="宋体" w:cs="Helvetica"/>
                <w:color w:val="auto"/>
                <w:sz w:val="22"/>
                <w:szCs w:val="22"/>
                <w:highlight w:val="none"/>
                <w:lang w:eastAsia="zh-CN"/>
              </w:rPr>
              <w:t>；</w:t>
            </w:r>
            <w:r>
              <w:rPr>
                <w:rFonts w:ascii="Helvetica" w:hAnsi="Helvetica" w:eastAsia="Helvetica" w:cs="Helvetica"/>
                <w:color w:val="auto"/>
                <w:sz w:val="22"/>
                <w:szCs w:val="22"/>
                <w:highlight w:val="none"/>
              </w:rPr>
              <w:t>营运途中无正当理由擅自中断服务的</w:t>
            </w:r>
            <w:r>
              <w:rPr>
                <w:rFonts w:hint="eastAsia" w:ascii="Helvetica" w:hAnsi="Helvetica" w:eastAsia="宋体" w:cs="Helvetica"/>
                <w:color w:val="auto"/>
                <w:sz w:val="22"/>
                <w:szCs w:val="22"/>
                <w:highlight w:val="none"/>
                <w:lang w:eastAsia="zh-CN"/>
              </w:rPr>
              <w:t>；拾到乘客遗失物品索要正常送取路费之外补偿金的；未按承诺实施免费送考的。</w:t>
            </w:r>
          </w:p>
        </w:tc>
      </w:tr>
      <w:tr w14:paraId="12EED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01A6AE1B">
            <w:pPr>
              <w:jc w:val="left"/>
              <w:rPr>
                <w:rFonts w:ascii="Helvetica" w:hAnsi="Helvetica" w:eastAsia="Helvetica" w:cs="Helvetica"/>
                <w:color w:val="auto"/>
                <w:szCs w:val="21"/>
                <w:highlight w:val="none"/>
              </w:rPr>
            </w:pPr>
          </w:p>
        </w:tc>
        <w:tc>
          <w:tcPr>
            <w:tcW w:w="7924" w:type="dxa"/>
            <w:vAlign w:val="center"/>
          </w:tcPr>
          <w:p w14:paraId="443F1253">
            <w:pPr>
              <w:numPr>
                <w:ilvl w:val="0"/>
                <w:numId w:val="6"/>
              </w:numPr>
              <w:jc w:val="left"/>
              <w:rPr>
                <w:rFonts w:ascii="Helvetica" w:hAnsi="Helvetica" w:eastAsia="Helvetica" w:cs="Helvetica"/>
                <w:color w:val="auto"/>
                <w:sz w:val="22"/>
                <w:szCs w:val="22"/>
                <w:highlight w:val="none"/>
              </w:rPr>
            </w:pPr>
            <w:r>
              <w:rPr>
                <w:rFonts w:ascii="Helvetica" w:hAnsi="Helvetica" w:eastAsia="Helvetica" w:cs="Helvetica"/>
                <w:color w:val="auto"/>
                <w:sz w:val="22"/>
                <w:szCs w:val="22"/>
                <w:highlight w:val="none"/>
              </w:rPr>
              <w:t>不积极配合处理乘客投诉超过3个工作日的。</w:t>
            </w:r>
          </w:p>
        </w:tc>
      </w:tr>
      <w:tr w14:paraId="1FBC0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restart"/>
            <w:vAlign w:val="center"/>
          </w:tcPr>
          <w:p w14:paraId="1C16602F">
            <w:pPr>
              <w:jc w:val="left"/>
              <w:rPr>
                <w:rFonts w:ascii="Helvetica" w:hAnsi="Helvetica" w:eastAsia="Helvetica" w:cs="Helvetica"/>
                <w:color w:val="auto"/>
                <w:szCs w:val="21"/>
                <w:highlight w:val="none"/>
              </w:rPr>
            </w:pPr>
            <w:r>
              <w:rPr>
                <w:rFonts w:ascii="Helvetica" w:hAnsi="Helvetica" w:eastAsia="Helvetica" w:cs="Helvetica"/>
                <w:color w:val="auto"/>
                <w:sz w:val="22"/>
                <w:szCs w:val="22"/>
                <w:highlight w:val="none"/>
              </w:rPr>
              <w:t>有所列情形之一的，</w:t>
            </w:r>
            <w:r>
              <w:rPr>
                <w:rFonts w:hint="eastAsia" w:ascii="Helvetica" w:hAnsi="Helvetica" w:eastAsia="宋体" w:cs="Helvetica"/>
                <w:color w:val="auto"/>
                <w:sz w:val="22"/>
                <w:szCs w:val="22"/>
                <w:highlight w:val="none"/>
              </w:rPr>
              <w:t>每次</w:t>
            </w:r>
            <w:r>
              <w:rPr>
                <w:rFonts w:ascii="Helvetica" w:hAnsi="Helvetica" w:eastAsia="Helvetica" w:cs="Helvetica"/>
                <w:color w:val="auto"/>
                <w:sz w:val="22"/>
                <w:szCs w:val="22"/>
                <w:highlight w:val="none"/>
              </w:rPr>
              <w:t>扣5分</w:t>
            </w:r>
          </w:p>
        </w:tc>
        <w:tc>
          <w:tcPr>
            <w:tcW w:w="7924" w:type="dxa"/>
            <w:vAlign w:val="center"/>
          </w:tcPr>
          <w:p w14:paraId="19FF9BD0">
            <w:pPr>
              <w:numPr>
                <w:ilvl w:val="0"/>
                <w:numId w:val="7"/>
              </w:numPr>
              <w:jc w:val="left"/>
              <w:rPr>
                <w:rFonts w:hint="default" w:ascii="Helvetica" w:hAnsi="Helvetica" w:eastAsia="宋体" w:cs="Helvetica"/>
                <w:color w:val="auto"/>
                <w:sz w:val="22"/>
                <w:szCs w:val="22"/>
                <w:highlight w:val="none"/>
                <w:lang w:val="en-US" w:eastAsia="zh-CN"/>
              </w:rPr>
            </w:pPr>
            <w:r>
              <w:rPr>
                <w:rFonts w:ascii="Helvetica" w:hAnsi="Helvetica" w:eastAsia="Helvetica" w:cs="Helvetica"/>
                <w:color w:val="auto"/>
                <w:sz w:val="22"/>
                <w:szCs w:val="22"/>
                <w:highlight w:val="none"/>
              </w:rPr>
              <w:t>将巡游出租汽车交给取得从业资格证、但未按规定注册的人员驾驶，并从事出租汽车经营活动的。</w:t>
            </w:r>
          </w:p>
        </w:tc>
      </w:tr>
      <w:tr w14:paraId="2A79E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34533F4F">
            <w:pPr>
              <w:jc w:val="left"/>
              <w:rPr>
                <w:rFonts w:ascii="Helvetica" w:hAnsi="Helvetica" w:eastAsia="Helvetica" w:cs="Helvetica"/>
                <w:color w:val="auto"/>
                <w:szCs w:val="21"/>
                <w:highlight w:val="none"/>
              </w:rPr>
            </w:pPr>
          </w:p>
        </w:tc>
        <w:tc>
          <w:tcPr>
            <w:tcW w:w="7924" w:type="dxa"/>
            <w:vAlign w:val="center"/>
          </w:tcPr>
          <w:p w14:paraId="658B8DD6">
            <w:pPr>
              <w:numPr>
                <w:ilvl w:val="0"/>
                <w:numId w:val="7"/>
              </w:numPr>
              <w:ind w:left="0" w:leftChars="0" w:firstLine="0" w:firstLineChars="0"/>
              <w:jc w:val="left"/>
              <w:rPr>
                <w:rFonts w:ascii="Helvetica" w:hAnsi="Helvetica" w:eastAsia="Helvetica" w:cs="Helvetica"/>
                <w:color w:val="auto"/>
                <w:sz w:val="22"/>
                <w:szCs w:val="22"/>
                <w:highlight w:val="none"/>
              </w:rPr>
            </w:pPr>
            <w:r>
              <w:rPr>
                <w:rFonts w:ascii="Helvetica" w:hAnsi="Helvetica" w:eastAsia="Helvetica" w:cs="Helvetica"/>
                <w:color w:val="auto"/>
                <w:sz w:val="22"/>
                <w:szCs w:val="22"/>
                <w:highlight w:val="none"/>
              </w:rPr>
              <w:t xml:space="preserve">驾驶员未在许可的经营区域从事巡游出租汽车经营活动的。 </w:t>
            </w:r>
          </w:p>
        </w:tc>
      </w:tr>
      <w:tr w14:paraId="4E361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521638AF">
            <w:pPr>
              <w:jc w:val="left"/>
              <w:rPr>
                <w:rFonts w:ascii="Helvetica" w:hAnsi="Helvetica" w:eastAsia="Helvetica" w:cs="Helvetica"/>
                <w:color w:val="auto"/>
                <w:szCs w:val="21"/>
                <w:highlight w:val="none"/>
              </w:rPr>
            </w:pPr>
          </w:p>
        </w:tc>
        <w:tc>
          <w:tcPr>
            <w:tcW w:w="7924" w:type="dxa"/>
            <w:vAlign w:val="center"/>
          </w:tcPr>
          <w:p w14:paraId="6E26C5EA">
            <w:pPr>
              <w:numPr>
                <w:ilvl w:val="0"/>
                <w:numId w:val="7"/>
              </w:numPr>
              <w:ind w:left="0" w:leftChars="0" w:firstLine="0" w:firstLineChars="0"/>
              <w:jc w:val="left"/>
              <w:rPr>
                <w:rFonts w:ascii="Helvetica" w:hAnsi="Helvetica" w:eastAsia="Helvetica" w:cs="Helvetica"/>
                <w:color w:val="auto"/>
                <w:sz w:val="22"/>
                <w:szCs w:val="22"/>
                <w:highlight w:val="none"/>
              </w:rPr>
            </w:pPr>
            <w:r>
              <w:rPr>
                <w:rFonts w:ascii="Helvetica" w:hAnsi="Helvetica" w:eastAsia="Helvetica" w:cs="Helvetica"/>
                <w:color w:val="auto"/>
                <w:sz w:val="22"/>
                <w:szCs w:val="22"/>
                <w:highlight w:val="none"/>
              </w:rPr>
              <w:t>不按照合理线路或者乘客要求的线路行驶，未经乘客同意绕道行驶</w:t>
            </w:r>
            <w:r>
              <w:rPr>
                <w:rFonts w:hint="eastAsia" w:ascii="Helvetica" w:hAnsi="Helvetica" w:eastAsia="宋体" w:cs="Helvetica"/>
                <w:color w:val="auto"/>
                <w:sz w:val="22"/>
                <w:szCs w:val="22"/>
                <w:highlight w:val="none"/>
                <w:lang w:val="en-US" w:eastAsia="zh-CN"/>
              </w:rPr>
              <w:t>的</w:t>
            </w:r>
            <w:r>
              <w:rPr>
                <w:rFonts w:ascii="Helvetica" w:hAnsi="Helvetica" w:eastAsia="Helvetica" w:cs="Helvetica"/>
                <w:color w:val="auto"/>
                <w:sz w:val="22"/>
                <w:szCs w:val="22"/>
                <w:highlight w:val="none"/>
              </w:rPr>
              <w:t>。</w:t>
            </w:r>
          </w:p>
        </w:tc>
      </w:tr>
      <w:tr w14:paraId="733F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49BE2175">
            <w:pPr>
              <w:jc w:val="left"/>
              <w:rPr>
                <w:rFonts w:ascii="Helvetica" w:hAnsi="Helvetica" w:eastAsia="Helvetica" w:cs="Helvetica"/>
                <w:color w:val="auto"/>
                <w:szCs w:val="21"/>
                <w:highlight w:val="none"/>
              </w:rPr>
            </w:pPr>
          </w:p>
        </w:tc>
        <w:tc>
          <w:tcPr>
            <w:tcW w:w="7924" w:type="dxa"/>
            <w:vAlign w:val="center"/>
          </w:tcPr>
          <w:p w14:paraId="486E02C6">
            <w:pPr>
              <w:numPr>
                <w:ilvl w:val="0"/>
                <w:numId w:val="7"/>
              </w:numPr>
              <w:ind w:left="0" w:leftChars="0" w:firstLine="0" w:firstLineChars="0"/>
              <w:jc w:val="left"/>
              <w:rPr>
                <w:rFonts w:ascii="Helvetica" w:hAnsi="Helvetica" w:eastAsia="Helvetica" w:cs="Helvetica"/>
                <w:color w:val="auto"/>
                <w:sz w:val="22"/>
                <w:szCs w:val="22"/>
                <w:highlight w:val="none"/>
              </w:rPr>
            </w:pPr>
            <w:r>
              <w:rPr>
                <w:rFonts w:ascii="Helvetica" w:hAnsi="Helvetica" w:eastAsia="Helvetica" w:cs="Helvetica"/>
                <w:color w:val="auto"/>
                <w:sz w:val="22"/>
                <w:szCs w:val="22"/>
                <w:highlight w:val="none"/>
              </w:rPr>
              <w:t>未经乘客同意，强行搭载其他乘客的。</w:t>
            </w:r>
          </w:p>
        </w:tc>
      </w:tr>
      <w:tr w14:paraId="358DB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332805E7">
            <w:pPr>
              <w:jc w:val="left"/>
              <w:rPr>
                <w:rFonts w:ascii="Helvetica" w:hAnsi="Helvetica" w:eastAsia="Helvetica" w:cs="Helvetica"/>
                <w:color w:val="auto"/>
                <w:szCs w:val="21"/>
                <w:highlight w:val="none"/>
              </w:rPr>
            </w:pPr>
          </w:p>
        </w:tc>
        <w:tc>
          <w:tcPr>
            <w:tcW w:w="7924" w:type="dxa"/>
            <w:vAlign w:val="center"/>
          </w:tcPr>
          <w:p w14:paraId="2AA8A15E">
            <w:pPr>
              <w:numPr>
                <w:ilvl w:val="0"/>
                <w:numId w:val="7"/>
              </w:numPr>
              <w:ind w:left="0" w:leftChars="0" w:firstLine="0" w:firstLineChars="0"/>
              <w:jc w:val="left"/>
              <w:rPr>
                <w:rFonts w:ascii="Helvetica" w:hAnsi="Helvetica" w:eastAsia="Helvetica" w:cs="Helvetica"/>
                <w:color w:val="auto"/>
                <w:sz w:val="22"/>
                <w:szCs w:val="22"/>
                <w:highlight w:val="none"/>
              </w:rPr>
            </w:pPr>
            <w:r>
              <w:rPr>
                <w:rFonts w:ascii="Helvetica" w:hAnsi="Helvetica" w:eastAsia="Helvetica" w:cs="Helvetica"/>
                <w:color w:val="auto"/>
                <w:sz w:val="22"/>
                <w:szCs w:val="22"/>
                <w:highlight w:val="none"/>
              </w:rPr>
              <w:t>未按规定随车携带有效消防器材的。</w:t>
            </w:r>
          </w:p>
        </w:tc>
      </w:tr>
      <w:tr w14:paraId="0EFB6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7B83ECB6">
            <w:pPr>
              <w:jc w:val="left"/>
              <w:rPr>
                <w:rFonts w:ascii="Helvetica" w:hAnsi="Helvetica" w:eastAsia="Helvetica" w:cs="Helvetica"/>
                <w:color w:val="auto"/>
                <w:szCs w:val="21"/>
                <w:highlight w:val="none"/>
              </w:rPr>
            </w:pPr>
          </w:p>
        </w:tc>
        <w:tc>
          <w:tcPr>
            <w:tcW w:w="7924" w:type="dxa"/>
            <w:vAlign w:val="center"/>
          </w:tcPr>
          <w:p w14:paraId="3EEBDA93">
            <w:pPr>
              <w:numPr>
                <w:ilvl w:val="0"/>
                <w:numId w:val="7"/>
              </w:numPr>
              <w:ind w:left="0" w:leftChars="0" w:firstLine="0" w:firstLineChars="0"/>
              <w:jc w:val="left"/>
              <w:rPr>
                <w:rFonts w:ascii="Helvetica" w:hAnsi="Helvetica" w:eastAsia="Helvetica" w:cs="Helvetica"/>
                <w:color w:val="auto"/>
                <w:sz w:val="22"/>
                <w:szCs w:val="22"/>
                <w:highlight w:val="none"/>
              </w:rPr>
            </w:pPr>
            <w:r>
              <w:rPr>
                <w:rFonts w:ascii="Helvetica" w:hAnsi="Helvetica" w:eastAsia="Helvetica" w:cs="Helvetica"/>
                <w:color w:val="auto"/>
                <w:sz w:val="22"/>
                <w:szCs w:val="22"/>
                <w:highlight w:val="none"/>
              </w:rPr>
              <w:t>计程计价设备、待租标志灯、卫星定位设备等车载运营设备不能正常使用而继续运营的。</w:t>
            </w:r>
          </w:p>
        </w:tc>
      </w:tr>
      <w:tr w14:paraId="32B67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0D57F9AC">
            <w:pPr>
              <w:jc w:val="left"/>
              <w:rPr>
                <w:rFonts w:ascii="Helvetica" w:hAnsi="Helvetica" w:eastAsia="Helvetica" w:cs="Helvetica"/>
                <w:color w:val="auto"/>
                <w:szCs w:val="21"/>
                <w:highlight w:val="none"/>
              </w:rPr>
            </w:pPr>
          </w:p>
        </w:tc>
        <w:tc>
          <w:tcPr>
            <w:tcW w:w="7924" w:type="dxa"/>
            <w:vAlign w:val="center"/>
          </w:tcPr>
          <w:p w14:paraId="477DC843">
            <w:pPr>
              <w:numPr>
                <w:ilvl w:val="0"/>
                <w:numId w:val="7"/>
              </w:numPr>
              <w:ind w:left="0" w:leftChars="0" w:firstLine="0" w:firstLineChars="0"/>
              <w:jc w:val="left"/>
              <w:rPr>
                <w:rFonts w:ascii="Helvetica" w:hAnsi="Helvetica" w:eastAsia="Helvetica" w:cs="Helvetica"/>
                <w:color w:val="auto"/>
                <w:sz w:val="22"/>
                <w:szCs w:val="22"/>
                <w:highlight w:val="none"/>
              </w:rPr>
            </w:pPr>
            <w:r>
              <w:rPr>
                <w:rFonts w:ascii="Helvetica" w:hAnsi="Helvetica" w:eastAsia="Helvetica" w:cs="Helvetica"/>
                <w:color w:val="auto"/>
                <w:sz w:val="22"/>
                <w:szCs w:val="22"/>
                <w:highlight w:val="none"/>
              </w:rPr>
              <w:t>不按照规定使用计程计价设备、违规收费的。</w:t>
            </w:r>
          </w:p>
        </w:tc>
      </w:tr>
      <w:tr w14:paraId="52F6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32211739">
            <w:pPr>
              <w:jc w:val="left"/>
              <w:rPr>
                <w:rFonts w:ascii="Helvetica" w:hAnsi="Helvetica" w:eastAsia="Helvetica" w:cs="Helvetica"/>
                <w:color w:val="auto"/>
                <w:szCs w:val="21"/>
                <w:highlight w:val="none"/>
              </w:rPr>
            </w:pPr>
          </w:p>
        </w:tc>
        <w:tc>
          <w:tcPr>
            <w:tcW w:w="7924" w:type="dxa"/>
            <w:vAlign w:val="center"/>
          </w:tcPr>
          <w:p w14:paraId="4711B301">
            <w:pPr>
              <w:numPr>
                <w:ilvl w:val="0"/>
                <w:numId w:val="8"/>
              </w:numPr>
              <w:jc w:val="left"/>
              <w:rPr>
                <w:rFonts w:ascii="Helvetica" w:hAnsi="Helvetica" w:eastAsia="Helvetica" w:cs="Helvetica"/>
                <w:color w:val="auto"/>
                <w:sz w:val="22"/>
                <w:szCs w:val="22"/>
                <w:highlight w:val="none"/>
              </w:rPr>
            </w:pPr>
            <w:r>
              <w:rPr>
                <w:rFonts w:ascii="Helvetica" w:hAnsi="Helvetica" w:eastAsia="Helvetica" w:cs="Helvetica"/>
                <w:color w:val="auto"/>
                <w:sz w:val="22"/>
                <w:szCs w:val="22"/>
                <w:highlight w:val="none"/>
              </w:rPr>
              <w:t>在营业站区未按规定停放车辆、候客、揽客的。</w:t>
            </w:r>
          </w:p>
        </w:tc>
      </w:tr>
      <w:tr w14:paraId="0524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restart"/>
            <w:vAlign w:val="center"/>
          </w:tcPr>
          <w:p w14:paraId="3193871B">
            <w:pPr>
              <w:jc w:val="left"/>
              <w:rPr>
                <w:rFonts w:ascii="Helvetica" w:hAnsi="Helvetica" w:eastAsia="Helvetica" w:cs="Helvetica"/>
                <w:color w:val="auto"/>
                <w:szCs w:val="21"/>
                <w:highlight w:val="none"/>
              </w:rPr>
            </w:pPr>
            <w:r>
              <w:rPr>
                <w:rFonts w:ascii="Helvetica" w:hAnsi="Helvetica" w:eastAsia="Helvetica" w:cs="Helvetica"/>
                <w:color w:val="auto"/>
                <w:sz w:val="22"/>
                <w:szCs w:val="22"/>
                <w:highlight w:val="none"/>
              </w:rPr>
              <w:t>有所列情形之一的，</w:t>
            </w:r>
            <w:r>
              <w:rPr>
                <w:rFonts w:hint="eastAsia" w:ascii="Helvetica" w:hAnsi="Helvetica" w:eastAsia="宋体" w:cs="Helvetica"/>
                <w:color w:val="auto"/>
                <w:sz w:val="22"/>
                <w:szCs w:val="22"/>
                <w:highlight w:val="none"/>
              </w:rPr>
              <w:t>每次</w:t>
            </w:r>
            <w:r>
              <w:rPr>
                <w:rFonts w:ascii="Helvetica" w:hAnsi="Helvetica" w:eastAsia="Helvetica" w:cs="Helvetica"/>
                <w:color w:val="auto"/>
                <w:sz w:val="22"/>
                <w:szCs w:val="22"/>
                <w:highlight w:val="none"/>
              </w:rPr>
              <w:t>扣</w:t>
            </w:r>
            <w:r>
              <w:rPr>
                <w:rFonts w:hint="eastAsia" w:ascii="Helvetica" w:hAnsi="Helvetica" w:eastAsia="宋体" w:cs="Helvetica"/>
                <w:color w:val="auto"/>
                <w:sz w:val="22"/>
                <w:szCs w:val="22"/>
                <w:highlight w:val="none"/>
              </w:rPr>
              <w:t>3</w:t>
            </w:r>
            <w:r>
              <w:rPr>
                <w:rFonts w:ascii="Helvetica" w:hAnsi="Helvetica" w:eastAsia="Helvetica" w:cs="Helvetica"/>
                <w:color w:val="auto"/>
                <w:sz w:val="22"/>
                <w:szCs w:val="22"/>
                <w:highlight w:val="none"/>
              </w:rPr>
              <w:t>分</w:t>
            </w:r>
          </w:p>
        </w:tc>
        <w:tc>
          <w:tcPr>
            <w:tcW w:w="7924" w:type="dxa"/>
            <w:vAlign w:val="center"/>
          </w:tcPr>
          <w:p w14:paraId="37A7C51E">
            <w:pPr>
              <w:numPr>
                <w:ilvl w:val="0"/>
                <w:numId w:val="9"/>
              </w:numPr>
              <w:jc w:val="left"/>
              <w:rPr>
                <w:rFonts w:hint="eastAsia" w:ascii="Helvetica" w:hAnsi="Helvetica" w:eastAsia="宋体" w:cs="Helvetica"/>
                <w:color w:val="auto"/>
                <w:sz w:val="22"/>
                <w:szCs w:val="22"/>
                <w:highlight w:val="none"/>
              </w:rPr>
            </w:pPr>
            <w:r>
              <w:rPr>
                <w:rFonts w:ascii="Helvetica" w:hAnsi="Helvetica" w:eastAsia="Helvetica" w:cs="Helvetica"/>
                <w:color w:val="auto"/>
                <w:sz w:val="22"/>
                <w:szCs w:val="22"/>
                <w:highlight w:val="none"/>
              </w:rPr>
              <w:t>使用服务忌语的。</w:t>
            </w:r>
          </w:p>
        </w:tc>
      </w:tr>
      <w:tr w14:paraId="3B3A7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61B15269">
            <w:pPr>
              <w:jc w:val="left"/>
              <w:rPr>
                <w:rFonts w:ascii="Helvetica" w:hAnsi="Helvetica" w:eastAsia="Helvetica" w:cs="Helvetica"/>
                <w:color w:val="auto"/>
                <w:szCs w:val="21"/>
                <w:highlight w:val="none"/>
              </w:rPr>
            </w:pPr>
          </w:p>
        </w:tc>
        <w:tc>
          <w:tcPr>
            <w:tcW w:w="7924" w:type="dxa"/>
            <w:vAlign w:val="center"/>
          </w:tcPr>
          <w:p w14:paraId="43E29001">
            <w:pPr>
              <w:numPr>
                <w:ilvl w:val="0"/>
                <w:numId w:val="10"/>
              </w:numPr>
              <w:jc w:val="left"/>
              <w:rPr>
                <w:rFonts w:ascii="Helvetica" w:hAnsi="Helvetica" w:eastAsia="宋体" w:cs="Helvetica"/>
                <w:color w:val="auto"/>
                <w:sz w:val="22"/>
                <w:szCs w:val="22"/>
                <w:highlight w:val="none"/>
              </w:rPr>
            </w:pPr>
            <w:r>
              <w:rPr>
                <w:rFonts w:hint="eastAsia" w:ascii="Helvetica" w:hAnsi="Helvetica" w:eastAsia="宋体" w:cs="Helvetica"/>
                <w:color w:val="auto"/>
                <w:sz w:val="22"/>
                <w:szCs w:val="22"/>
                <w:highlight w:val="none"/>
              </w:rPr>
              <w:t>载客期间玩手机</w:t>
            </w:r>
            <w:r>
              <w:rPr>
                <w:rFonts w:hint="eastAsia" w:ascii="Helvetica" w:hAnsi="Helvetica" w:eastAsia="宋体" w:cs="Helvetica"/>
                <w:color w:val="auto"/>
                <w:sz w:val="22"/>
                <w:szCs w:val="22"/>
                <w:highlight w:val="none"/>
                <w:lang w:val="en-US" w:eastAsia="zh-CN"/>
              </w:rPr>
              <w:t>或</w:t>
            </w:r>
            <w:r>
              <w:rPr>
                <w:rFonts w:hint="eastAsia" w:ascii="Helvetica" w:hAnsi="Helvetica" w:eastAsia="宋体" w:cs="Helvetica"/>
                <w:color w:val="auto"/>
                <w:sz w:val="22"/>
                <w:szCs w:val="22"/>
                <w:highlight w:val="none"/>
              </w:rPr>
              <w:t>使用电台聊天的。</w:t>
            </w:r>
          </w:p>
        </w:tc>
      </w:tr>
      <w:tr w14:paraId="4C6E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667A5B73">
            <w:pPr>
              <w:jc w:val="left"/>
              <w:rPr>
                <w:rFonts w:ascii="Helvetica" w:hAnsi="Helvetica" w:eastAsia="Helvetica" w:cs="Helvetica"/>
                <w:color w:val="auto"/>
                <w:szCs w:val="21"/>
                <w:highlight w:val="none"/>
              </w:rPr>
            </w:pPr>
          </w:p>
        </w:tc>
        <w:tc>
          <w:tcPr>
            <w:tcW w:w="7924" w:type="dxa"/>
            <w:vAlign w:val="center"/>
          </w:tcPr>
          <w:p w14:paraId="6BB02B92">
            <w:pPr>
              <w:numPr>
                <w:ilvl w:val="0"/>
                <w:numId w:val="10"/>
              </w:numPr>
              <w:ind w:left="0" w:leftChars="0" w:firstLine="0" w:firstLineChars="0"/>
              <w:jc w:val="left"/>
              <w:rPr>
                <w:rFonts w:ascii="Helvetica" w:hAnsi="Helvetica" w:eastAsia="Helvetica" w:cs="Helvetica"/>
                <w:color w:val="auto"/>
                <w:sz w:val="22"/>
                <w:szCs w:val="22"/>
                <w:highlight w:val="none"/>
              </w:rPr>
            </w:pPr>
            <w:r>
              <w:rPr>
                <w:rFonts w:ascii="Helvetica" w:hAnsi="Helvetica" w:eastAsia="Helvetica" w:cs="Helvetica"/>
                <w:color w:val="auto"/>
                <w:sz w:val="22"/>
                <w:szCs w:val="22"/>
                <w:highlight w:val="none"/>
              </w:rPr>
              <w:t>上下客时未按规定停车，有出租汽车停靠点未进点停靠的。</w:t>
            </w:r>
          </w:p>
        </w:tc>
      </w:tr>
      <w:tr w14:paraId="4F13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03B4E069">
            <w:pPr>
              <w:jc w:val="left"/>
              <w:rPr>
                <w:rFonts w:ascii="Helvetica" w:hAnsi="Helvetica" w:eastAsia="Helvetica" w:cs="Helvetica"/>
                <w:color w:val="auto"/>
                <w:szCs w:val="21"/>
                <w:highlight w:val="none"/>
              </w:rPr>
            </w:pPr>
          </w:p>
        </w:tc>
        <w:tc>
          <w:tcPr>
            <w:tcW w:w="7924" w:type="dxa"/>
            <w:vAlign w:val="center"/>
          </w:tcPr>
          <w:p w14:paraId="07DFE3FF">
            <w:pPr>
              <w:numPr>
                <w:ilvl w:val="0"/>
                <w:numId w:val="10"/>
              </w:numPr>
              <w:ind w:left="0" w:leftChars="0" w:firstLine="0" w:firstLineChars="0"/>
              <w:jc w:val="left"/>
              <w:rPr>
                <w:rFonts w:ascii="Helvetica" w:hAnsi="Helvetica" w:eastAsia="Helvetica" w:cs="Helvetica"/>
                <w:color w:val="auto"/>
                <w:sz w:val="22"/>
                <w:szCs w:val="22"/>
                <w:highlight w:val="none"/>
              </w:rPr>
            </w:pPr>
            <w:r>
              <w:rPr>
                <w:rFonts w:ascii="Helvetica" w:hAnsi="Helvetica" w:eastAsia="Helvetica" w:cs="Helvetica"/>
                <w:color w:val="auto"/>
                <w:sz w:val="22"/>
                <w:szCs w:val="22"/>
                <w:highlight w:val="none"/>
              </w:rPr>
              <w:t>驾驶未按照规定安装、设置、喷涂、张贴巡游出租汽车经营标志标识（标志灯、企业标识、价格标签和监督电话号码等）的车辆，从事出租汽车经营活动的。</w:t>
            </w:r>
          </w:p>
        </w:tc>
      </w:tr>
      <w:tr w14:paraId="5626E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17DE358C">
            <w:pPr>
              <w:jc w:val="left"/>
              <w:rPr>
                <w:rFonts w:ascii="Helvetica" w:hAnsi="Helvetica" w:eastAsia="Helvetica" w:cs="Helvetica"/>
                <w:color w:val="auto"/>
                <w:szCs w:val="21"/>
                <w:highlight w:val="none"/>
              </w:rPr>
            </w:pPr>
          </w:p>
        </w:tc>
        <w:tc>
          <w:tcPr>
            <w:tcW w:w="7924" w:type="dxa"/>
            <w:vAlign w:val="center"/>
          </w:tcPr>
          <w:p w14:paraId="6FD32850">
            <w:pPr>
              <w:numPr>
                <w:ilvl w:val="0"/>
                <w:numId w:val="10"/>
              </w:numPr>
              <w:ind w:left="0" w:leftChars="0" w:firstLine="0" w:firstLineChars="0"/>
              <w:jc w:val="left"/>
              <w:rPr>
                <w:rFonts w:ascii="Helvetica" w:hAnsi="Helvetica" w:cs="Helvetica"/>
                <w:color w:val="auto"/>
                <w:sz w:val="22"/>
                <w:szCs w:val="22"/>
                <w:highlight w:val="none"/>
              </w:rPr>
            </w:pPr>
            <w:r>
              <w:rPr>
                <w:rFonts w:hint="eastAsia" w:ascii="Helvetica" w:hAnsi="Helvetica" w:eastAsia="Helvetica" w:cs="Helvetica"/>
                <w:color w:val="auto"/>
                <w:sz w:val="22"/>
                <w:szCs w:val="22"/>
                <w:highlight w:val="none"/>
              </w:rPr>
              <w:t>无故不张贴服务质量考核二维码</w:t>
            </w:r>
            <w:r>
              <w:rPr>
                <w:rFonts w:hint="eastAsia" w:ascii="Helvetica" w:hAnsi="Helvetica" w:eastAsia="宋体" w:cs="Helvetica"/>
                <w:color w:val="auto"/>
                <w:sz w:val="22"/>
                <w:szCs w:val="22"/>
                <w:highlight w:val="none"/>
                <w:lang w:eastAsia="zh-CN"/>
              </w:rPr>
              <w:t>、不显示评定星级</w:t>
            </w:r>
            <w:r>
              <w:rPr>
                <w:rFonts w:hint="eastAsia" w:ascii="Helvetica" w:hAnsi="Helvetica" w:eastAsia="Helvetica" w:cs="Helvetica"/>
                <w:color w:val="auto"/>
                <w:sz w:val="22"/>
                <w:szCs w:val="22"/>
                <w:highlight w:val="none"/>
              </w:rPr>
              <w:t>的，故意损毁服务质量考核二维码的</w:t>
            </w:r>
            <w:r>
              <w:rPr>
                <w:rFonts w:hint="eastAsia" w:ascii="Helvetica" w:hAnsi="Helvetica" w:cs="Helvetica"/>
                <w:color w:val="auto"/>
                <w:sz w:val="22"/>
                <w:szCs w:val="22"/>
                <w:highlight w:val="none"/>
              </w:rPr>
              <w:t>。</w:t>
            </w:r>
          </w:p>
        </w:tc>
      </w:tr>
      <w:tr w14:paraId="51C0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43488A5E">
            <w:pPr>
              <w:jc w:val="left"/>
              <w:rPr>
                <w:rFonts w:ascii="Helvetica" w:hAnsi="Helvetica" w:eastAsia="Helvetica" w:cs="Helvetica"/>
                <w:color w:val="auto"/>
                <w:szCs w:val="21"/>
                <w:highlight w:val="none"/>
              </w:rPr>
            </w:pPr>
          </w:p>
        </w:tc>
        <w:tc>
          <w:tcPr>
            <w:tcW w:w="7924" w:type="dxa"/>
            <w:vAlign w:val="center"/>
          </w:tcPr>
          <w:p w14:paraId="1818EF67">
            <w:pPr>
              <w:numPr>
                <w:ilvl w:val="0"/>
                <w:numId w:val="10"/>
              </w:numPr>
              <w:ind w:left="0" w:leftChars="0" w:firstLine="0" w:firstLineChars="0"/>
              <w:jc w:val="left"/>
              <w:rPr>
                <w:rFonts w:ascii="Helvetica" w:hAnsi="Helvetica" w:eastAsia="Helvetica" w:cs="Helvetica"/>
                <w:color w:val="auto"/>
                <w:sz w:val="22"/>
                <w:szCs w:val="22"/>
                <w:highlight w:val="none"/>
              </w:rPr>
            </w:pPr>
            <w:r>
              <w:rPr>
                <w:rFonts w:ascii="Helvetica" w:hAnsi="Helvetica" w:eastAsia="Helvetica" w:cs="Helvetica"/>
                <w:color w:val="auto"/>
                <w:sz w:val="22"/>
                <w:szCs w:val="22"/>
                <w:highlight w:val="none"/>
              </w:rPr>
              <w:t>车容车貌不整洁的。</w:t>
            </w:r>
          </w:p>
        </w:tc>
      </w:tr>
      <w:tr w14:paraId="0E35C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0F391191">
            <w:pPr>
              <w:jc w:val="left"/>
              <w:rPr>
                <w:rFonts w:ascii="Helvetica" w:hAnsi="Helvetica" w:eastAsia="Helvetica" w:cs="Helvetica"/>
                <w:color w:val="auto"/>
                <w:szCs w:val="21"/>
                <w:highlight w:val="none"/>
              </w:rPr>
            </w:pPr>
          </w:p>
        </w:tc>
        <w:tc>
          <w:tcPr>
            <w:tcW w:w="7924" w:type="dxa"/>
            <w:vAlign w:val="center"/>
          </w:tcPr>
          <w:p w14:paraId="26ECAE35">
            <w:pPr>
              <w:numPr>
                <w:ilvl w:val="0"/>
                <w:numId w:val="11"/>
              </w:numPr>
              <w:jc w:val="left"/>
              <w:rPr>
                <w:rFonts w:ascii="Helvetica" w:hAnsi="Helvetica" w:eastAsia="Helvetica" w:cs="Helvetica"/>
                <w:color w:val="auto"/>
                <w:sz w:val="22"/>
                <w:szCs w:val="22"/>
                <w:highlight w:val="none"/>
              </w:rPr>
            </w:pPr>
            <w:r>
              <w:rPr>
                <w:rFonts w:ascii="Helvetica" w:hAnsi="Helvetica" w:eastAsia="Helvetica" w:cs="Helvetica"/>
                <w:color w:val="auto"/>
                <w:sz w:val="22"/>
                <w:szCs w:val="22"/>
                <w:highlight w:val="none"/>
              </w:rPr>
              <w:t>不按规定着装，仪容仪表不整的。</w:t>
            </w:r>
          </w:p>
        </w:tc>
      </w:tr>
      <w:tr w14:paraId="42921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175AD5EA">
            <w:pPr>
              <w:jc w:val="left"/>
              <w:rPr>
                <w:rFonts w:ascii="Helvetica" w:hAnsi="Helvetica" w:eastAsia="Helvetica" w:cs="Helvetica"/>
                <w:color w:val="auto"/>
                <w:szCs w:val="21"/>
                <w:highlight w:val="none"/>
              </w:rPr>
            </w:pPr>
          </w:p>
        </w:tc>
        <w:tc>
          <w:tcPr>
            <w:tcW w:w="7924" w:type="dxa"/>
            <w:vAlign w:val="center"/>
          </w:tcPr>
          <w:p w14:paraId="32C36E72">
            <w:pPr>
              <w:numPr>
                <w:ilvl w:val="0"/>
                <w:numId w:val="12"/>
              </w:numPr>
              <w:jc w:val="left"/>
              <w:rPr>
                <w:rFonts w:ascii="Helvetica" w:hAnsi="Helvetica" w:eastAsia="Helvetica" w:cs="Helvetica"/>
                <w:color w:val="auto"/>
                <w:sz w:val="22"/>
                <w:szCs w:val="22"/>
                <w:highlight w:val="none"/>
              </w:rPr>
            </w:pPr>
            <w:r>
              <w:rPr>
                <w:rFonts w:ascii="Helvetica" w:hAnsi="Helvetica" w:eastAsia="Helvetica" w:cs="Helvetica"/>
                <w:color w:val="auto"/>
                <w:sz w:val="22"/>
                <w:szCs w:val="22"/>
                <w:highlight w:val="none"/>
              </w:rPr>
              <w:t>向车外抛物、吐痰或</w:t>
            </w:r>
            <w:r>
              <w:rPr>
                <w:rFonts w:hint="eastAsia" w:ascii="Helvetica" w:hAnsi="Helvetica" w:cs="Helvetica"/>
                <w:color w:val="auto"/>
                <w:sz w:val="22"/>
                <w:szCs w:val="22"/>
                <w:highlight w:val="none"/>
              </w:rPr>
              <w:t>在</w:t>
            </w:r>
            <w:r>
              <w:rPr>
                <w:rFonts w:ascii="Helvetica" w:hAnsi="Helvetica" w:eastAsia="Helvetica" w:cs="Helvetica"/>
                <w:color w:val="auto"/>
                <w:sz w:val="22"/>
                <w:szCs w:val="22"/>
                <w:highlight w:val="none"/>
              </w:rPr>
              <w:t>车内抽烟的。</w:t>
            </w:r>
          </w:p>
        </w:tc>
      </w:tr>
      <w:tr w14:paraId="195B0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restart"/>
            <w:vAlign w:val="center"/>
          </w:tcPr>
          <w:p w14:paraId="4206015D">
            <w:pPr>
              <w:jc w:val="left"/>
              <w:rPr>
                <w:rFonts w:ascii="Helvetica" w:hAnsi="Helvetica" w:eastAsia="Helvetica" w:cs="Helvetica"/>
                <w:color w:val="auto"/>
                <w:szCs w:val="21"/>
                <w:highlight w:val="none"/>
              </w:rPr>
            </w:pPr>
            <w:r>
              <w:rPr>
                <w:rFonts w:ascii="Helvetica" w:hAnsi="Helvetica" w:eastAsia="Helvetica" w:cs="Helvetica"/>
                <w:color w:val="auto"/>
                <w:sz w:val="22"/>
                <w:szCs w:val="22"/>
                <w:highlight w:val="none"/>
              </w:rPr>
              <w:t>有所列情形之一的，</w:t>
            </w:r>
            <w:r>
              <w:rPr>
                <w:rFonts w:hint="eastAsia" w:ascii="Helvetica" w:hAnsi="Helvetica" w:eastAsia="宋体" w:cs="Helvetica"/>
                <w:color w:val="auto"/>
                <w:sz w:val="22"/>
                <w:szCs w:val="22"/>
                <w:highlight w:val="none"/>
              </w:rPr>
              <w:t>每次</w:t>
            </w:r>
            <w:r>
              <w:rPr>
                <w:rFonts w:ascii="Helvetica" w:hAnsi="Helvetica" w:eastAsia="Helvetica" w:cs="Helvetica"/>
                <w:color w:val="auto"/>
                <w:sz w:val="22"/>
                <w:szCs w:val="22"/>
                <w:highlight w:val="none"/>
              </w:rPr>
              <w:t>扣1分</w:t>
            </w:r>
          </w:p>
        </w:tc>
        <w:tc>
          <w:tcPr>
            <w:tcW w:w="7924" w:type="dxa"/>
            <w:vAlign w:val="center"/>
          </w:tcPr>
          <w:p w14:paraId="49EB47A9">
            <w:pPr>
              <w:numPr>
                <w:ilvl w:val="0"/>
                <w:numId w:val="13"/>
              </w:numPr>
              <w:jc w:val="left"/>
              <w:rPr>
                <w:rFonts w:hint="default" w:ascii="Helvetica" w:hAnsi="Helvetica" w:eastAsia="宋体" w:cs="Helvetica"/>
                <w:color w:val="auto"/>
                <w:sz w:val="22"/>
                <w:szCs w:val="22"/>
                <w:highlight w:val="none"/>
                <w:lang w:val="en-US" w:eastAsia="zh-CN"/>
              </w:rPr>
            </w:pPr>
            <w:r>
              <w:rPr>
                <w:rFonts w:hint="eastAsia" w:ascii="Helvetica" w:hAnsi="Helvetica" w:eastAsia="宋体" w:cs="Helvetica"/>
                <w:color w:val="auto"/>
                <w:sz w:val="22"/>
                <w:szCs w:val="22"/>
                <w:highlight w:val="none"/>
                <w:lang w:val="en-US" w:eastAsia="zh-CN"/>
              </w:rPr>
              <w:t>未经批准张贴广告的。</w:t>
            </w:r>
          </w:p>
        </w:tc>
      </w:tr>
      <w:tr w14:paraId="78ADD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7ACC47E9">
            <w:pPr>
              <w:jc w:val="left"/>
              <w:rPr>
                <w:rFonts w:ascii="Helvetica" w:hAnsi="Helvetica" w:eastAsia="Helvetica" w:cs="Helvetica"/>
                <w:color w:val="auto"/>
                <w:szCs w:val="21"/>
                <w:highlight w:val="none"/>
              </w:rPr>
            </w:pPr>
          </w:p>
        </w:tc>
        <w:tc>
          <w:tcPr>
            <w:tcW w:w="7924" w:type="dxa"/>
            <w:vAlign w:val="center"/>
          </w:tcPr>
          <w:p w14:paraId="5DC282A7">
            <w:pPr>
              <w:numPr>
                <w:ilvl w:val="0"/>
                <w:numId w:val="13"/>
              </w:numPr>
              <w:ind w:left="0" w:leftChars="0" w:firstLine="0" w:firstLineChars="0"/>
              <w:jc w:val="left"/>
              <w:rPr>
                <w:rFonts w:ascii="Helvetica" w:hAnsi="Helvetica" w:eastAsia="Helvetica" w:cs="Helvetica"/>
                <w:color w:val="auto"/>
                <w:sz w:val="22"/>
                <w:szCs w:val="22"/>
                <w:highlight w:val="none"/>
              </w:rPr>
            </w:pPr>
            <w:r>
              <w:rPr>
                <w:rFonts w:ascii="Helvetica" w:hAnsi="Helvetica" w:eastAsia="Helvetica" w:cs="Helvetica"/>
                <w:color w:val="auto"/>
                <w:sz w:val="22"/>
                <w:szCs w:val="22"/>
                <w:highlight w:val="none"/>
              </w:rPr>
              <w:t>未按规定放置（显示）服务监督卡等标志，从事出租汽车经营活动的。</w:t>
            </w:r>
          </w:p>
        </w:tc>
      </w:tr>
      <w:tr w14:paraId="0B88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5563D679">
            <w:pPr>
              <w:jc w:val="left"/>
              <w:rPr>
                <w:rFonts w:ascii="Helvetica" w:hAnsi="Helvetica" w:eastAsia="Helvetica" w:cs="Helvetica"/>
                <w:color w:val="auto"/>
                <w:szCs w:val="21"/>
                <w:highlight w:val="none"/>
              </w:rPr>
            </w:pPr>
          </w:p>
        </w:tc>
        <w:tc>
          <w:tcPr>
            <w:tcW w:w="7924" w:type="dxa"/>
            <w:vAlign w:val="center"/>
          </w:tcPr>
          <w:p w14:paraId="1B336DFC">
            <w:pPr>
              <w:numPr>
                <w:ilvl w:val="0"/>
                <w:numId w:val="13"/>
              </w:numPr>
              <w:ind w:left="0" w:leftChars="0" w:firstLine="0" w:firstLineChars="0"/>
              <w:jc w:val="left"/>
              <w:rPr>
                <w:rFonts w:ascii="Helvetica" w:hAnsi="Helvetica" w:eastAsia="Helvetica" w:cs="Helvetica"/>
                <w:color w:val="auto"/>
                <w:sz w:val="22"/>
                <w:szCs w:val="22"/>
                <w:highlight w:val="none"/>
              </w:rPr>
            </w:pPr>
            <w:r>
              <w:rPr>
                <w:rFonts w:ascii="Helvetica" w:hAnsi="Helvetica" w:eastAsia="Helvetica" w:cs="Helvetica"/>
                <w:color w:val="auto"/>
                <w:sz w:val="22"/>
                <w:szCs w:val="22"/>
                <w:highlight w:val="none"/>
              </w:rPr>
              <w:t>不按乘客意愿使用音响和空调等设施设备的。</w:t>
            </w:r>
          </w:p>
        </w:tc>
      </w:tr>
      <w:tr w14:paraId="28185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401" w:type="dxa"/>
            <w:vMerge w:val="continue"/>
            <w:vAlign w:val="center"/>
          </w:tcPr>
          <w:p w14:paraId="2BABED11">
            <w:pPr>
              <w:jc w:val="left"/>
              <w:rPr>
                <w:rFonts w:ascii="Helvetica" w:hAnsi="Helvetica" w:eastAsia="Helvetica" w:cs="Helvetica"/>
                <w:color w:val="auto"/>
                <w:szCs w:val="21"/>
                <w:highlight w:val="none"/>
              </w:rPr>
            </w:pPr>
          </w:p>
        </w:tc>
        <w:tc>
          <w:tcPr>
            <w:tcW w:w="7924" w:type="dxa"/>
            <w:vAlign w:val="center"/>
          </w:tcPr>
          <w:p w14:paraId="14175864">
            <w:pPr>
              <w:numPr>
                <w:ilvl w:val="0"/>
                <w:numId w:val="13"/>
              </w:numPr>
              <w:ind w:left="0" w:leftChars="0" w:firstLine="0" w:firstLineChars="0"/>
              <w:jc w:val="left"/>
              <w:rPr>
                <w:rFonts w:ascii="Helvetica" w:hAnsi="Helvetica" w:eastAsia="Helvetica" w:cs="Helvetica"/>
                <w:color w:val="auto"/>
                <w:sz w:val="22"/>
                <w:szCs w:val="22"/>
                <w:highlight w:val="none"/>
              </w:rPr>
            </w:pPr>
            <w:r>
              <w:rPr>
                <w:rFonts w:ascii="Helvetica" w:hAnsi="Helvetica" w:eastAsia="Helvetica" w:cs="Helvetica"/>
                <w:color w:val="auto"/>
                <w:sz w:val="22"/>
                <w:szCs w:val="22"/>
                <w:highlight w:val="none"/>
              </w:rPr>
              <w:t>拒绝协助乘客将行李放入</w:t>
            </w:r>
            <w:r>
              <w:rPr>
                <w:rFonts w:hint="eastAsia" w:ascii="Helvetica" w:hAnsi="Helvetica" w:eastAsia="宋体" w:cs="Helvetica"/>
                <w:color w:val="auto"/>
                <w:sz w:val="22"/>
                <w:szCs w:val="22"/>
                <w:highlight w:val="none"/>
              </w:rPr>
              <w:t>行李箱</w:t>
            </w:r>
            <w:r>
              <w:rPr>
                <w:rFonts w:ascii="Helvetica" w:hAnsi="Helvetica" w:eastAsia="Helvetica" w:cs="Helvetica"/>
                <w:color w:val="auto"/>
                <w:sz w:val="22"/>
                <w:szCs w:val="22"/>
                <w:highlight w:val="none"/>
              </w:rPr>
              <w:t>的。</w:t>
            </w:r>
          </w:p>
        </w:tc>
      </w:tr>
      <w:tr w14:paraId="41583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2E6A44B5">
            <w:pPr>
              <w:jc w:val="left"/>
              <w:rPr>
                <w:rFonts w:ascii="Helvetica" w:hAnsi="Helvetica" w:eastAsia="Helvetica" w:cs="Helvetica"/>
                <w:color w:val="auto"/>
                <w:szCs w:val="21"/>
                <w:highlight w:val="none"/>
              </w:rPr>
            </w:pPr>
          </w:p>
        </w:tc>
        <w:tc>
          <w:tcPr>
            <w:tcW w:w="7924" w:type="dxa"/>
            <w:vAlign w:val="center"/>
          </w:tcPr>
          <w:p w14:paraId="0554CB9D">
            <w:pPr>
              <w:numPr>
                <w:ilvl w:val="0"/>
                <w:numId w:val="13"/>
              </w:numPr>
              <w:ind w:left="0" w:leftChars="0" w:firstLine="0" w:firstLineChars="0"/>
              <w:jc w:val="left"/>
              <w:rPr>
                <w:rFonts w:ascii="Helvetica" w:hAnsi="Helvetica" w:eastAsia="Helvetica" w:cs="Helvetica"/>
                <w:color w:val="auto"/>
                <w:sz w:val="22"/>
                <w:szCs w:val="22"/>
                <w:highlight w:val="none"/>
              </w:rPr>
            </w:pPr>
            <w:r>
              <w:rPr>
                <w:rFonts w:ascii="Helvetica" w:hAnsi="Helvetica" w:eastAsia="Helvetica" w:cs="Helvetica"/>
                <w:color w:val="auto"/>
                <w:sz w:val="22"/>
                <w:szCs w:val="22"/>
                <w:highlight w:val="none"/>
              </w:rPr>
              <w:t>通过12328交通运输服务监督热线受理、12345政务服务便民热线转办的投诉举报，经核实属实且有</w:t>
            </w:r>
            <w:r>
              <w:rPr>
                <w:rFonts w:hint="eastAsia" w:ascii="Helvetica" w:hAnsi="Helvetica" w:eastAsia="宋体" w:cs="Helvetica"/>
                <w:color w:val="auto"/>
                <w:sz w:val="22"/>
                <w:szCs w:val="22"/>
                <w:highlight w:val="none"/>
                <w:lang w:val="en-US" w:eastAsia="zh-CN"/>
              </w:rPr>
              <w:t>责任</w:t>
            </w:r>
            <w:r>
              <w:rPr>
                <w:rFonts w:ascii="Helvetica" w:hAnsi="Helvetica" w:eastAsia="Helvetica" w:cs="Helvetica"/>
                <w:color w:val="auto"/>
                <w:sz w:val="22"/>
                <w:szCs w:val="22"/>
                <w:highlight w:val="none"/>
              </w:rPr>
              <w:t xml:space="preserve">并且不属于上述其他条款的。 </w:t>
            </w:r>
          </w:p>
        </w:tc>
      </w:tr>
      <w:tr w14:paraId="25219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restart"/>
            <w:vAlign w:val="center"/>
          </w:tcPr>
          <w:p w14:paraId="0C70E2AF">
            <w:pPr>
              <w:jc w:val="left"/>
              <w:rPr>
                <w:rFonts w:ascii="Helvetica" w:hAnsi="Helvetica" w:eastAsia="Helvetica" w:cs="Helvetica"/>
                <w:color w:val="auto"/>
                <w:szCs w:val="21"/>
                <w:highlight w:val="none"/>
              </w:rPr>
            </w:pPr>
            <w:r>
              <w:rPr>
                <w:rFonts w:ascii="Helvetica" w:hAnsi="Helvetica" w:eastAsia="Helvetica" w:cs="Helvetica"/>
                <w:color w:val="auto"/>
                <w:sz w:val="22"/>
                <w:szCs w:val="22"/>
                <w:highlight w:val="none"/>
              </w:rPr>
              <w:t>有所列情形之一的，加10分</w:t>
            </w:r>
          </w:p>
        </w:tc>
        <w:tc>
          <w:tcPr>
            <w:tcW w:w="7924" w:type="dxa"/>
            <w:vAlign w:val="center"/>
          </w:tcPr>
          <w:p w14:paraId="3583AE00">
            <w:pPr>
              <w:numPr>
                <w:ilvl w:val="0"/>
                <w:numId w:val="14"/>
              </w:numPr>
              <w:jc w:val="left"/>
              <w:rPr>
                <w:rFonts w:ascii="Helvetica" w:hAnsi="Helvetica" w:eastAsia="Helvetica" w:cs="Helvetica"/>
                <w:color w:val="auto"/>
                <w:sz w:val="22"/>
                <w:szCs w:val="22"/>
                <w:highlight w:val="none"/>
              </w:rPr>
            </w:pPr>
            <w:r>
              <w:rPr>
                <w:rFonts w:ascii="Helvetica" w:hAnsi="Helvetica" w:eastAsia="Helvetica" w:cs="Helvetica"/>
                <w:color w:val="auto"/>
                <w:sz w:val="22"/>
                <w:szCs w:val="22"/>
                <w:highlight w:val="none"/>
              </w:rPr>
              <w:t>有见义勇为、救死扶伤等先进事迹的。</w:t>
            </w:r>
          </w:p>
        </w:tc>
      </w:tr>
      <w:tr w14:paraId="7373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57EDF61C">
            <w:pPr>
              <w:jc w:val="left"/>
              <w:rPr>
                <w:rFonts w:ascii="Helvetica" w:hAnsi="Helvetica" w:eastAsia="Helvetica" w:cs="Helvetica"/>
                <w:color w:val="auto"/>
                <w:szCs w:val="21"/>
                <w:highlight w:val="none"/>
              </w:rPr>
            </w:pPr>
          </w:p>
        </w:tc>
        <w:tc>
          <w:tcPr>
            <w:tcW w:w="7924" w:type="dxa"/>
            <w:vAlign w:val="center"/>
          </w:tcPr>
          <w:p w14:paraId="1261CA14">
            <w:pPr>
              <w:numPr>
                <w:ilvl w:val="0"/>
                <w:numId w:val="15"/>
              </w:numPr>
              <w:jc w:val="left"/>
              <w:rPr>
                <w:rFonts w:ascii="Helvetica" w:hAnsi="Helvetica" w:eastAsia="Helvetica" w:cs="Helvetica"/>
                <w:color w:val="auto"/>
                <w:sz w:val="22"/>
                <w:szCs w:val="22"/>
                <w:highlight w:val="none"/>
              </w:rPr>
            </w:pPr>
            <w:r>
              <w:rPr>
                <w:rFonts w:ascii="Helvetica" w:hAnsi="Helvetica" w:eastAsia="Helvetica" w:cs="Helvetica"/>
                <w:color w:val="auto"/>
                <w:sz w:val="22"/>
                <w:szCs w:val="22"/>
                <w:highlight w:val="none"/>
              </w:rPr>
              <w:t>参加国家级行业技能技术竞赛获得奖项的。</w:t>
            </w:r>
          </w:p>
        </w:tc>
      </w:tr>
      <w:tr w14:paraId="265DD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280AED8C">
            <w:pPr>
              <w:jc w:val="left"/>
              <w:rPr>
                <w:rFonts w:ascii="Helvetica" w:hAnsi="Helvetica" w:eastAsia="Helvetica" w:cs="Helvetica"/>
                <w:color w:val="auto"/>
                <w:szCs w:val="21"/>
                <w:highlight w:val="none"/>
              </w:rPr>
            </w:pPr>
          </w:p>
        </w:tc>
        <w:tc>
          <w:tcPr>
            <w:tcW w:w="7924" w:type="dxa"/>
            <w:vAlign w:val="center"/>
          </w:tcPr>
          <w:p w14:paraId="46E8D9DF">
            <w:pPr>
              <w:jc w:val="left"/>
              <w:rPr>
                <w:rFonts w:ascii="Helvetica" w:hAnsi="Helvetica" w:eastAsia="Helvetica" w:cs="Helvetica"/>
                <w:color w:val="auto"/>
                <w:sz w:val="22"/>
                <w:szCs w:val="22"/>
                <w:highlight w:val="none"/>
              </w:rPr>
            </w:pPr>
            <w:r>
              <w:rPr>
                <w:rFonts w:ascii="Helvetica" w:hAnsi="Helvetica" w:eastAsia="Helvetica" w:cs="Helvetica"/>
                <w:color w:val="auto"/>
                <w:sz w:val="22"/>
                <w:szCs w:val="22"/>
                <w:highlight w:val="none"/>
              </w:rPr>
              <w:t>4</w:t>
            </w:r>
            <w:r>
              <w:rPr>
                <w:rFonts w:hint="eastAsia" w:ascii="Helvetica" w:hAnsi="Helvetica" w:eastAsia="宋体" w:cs="Helvetica"/>
                <w:color w:val="auto"/>
                <w:sz w:val="22"/>
                <w:szCs w:val="22"/>
                <w:highlight w:val="none"/>
              </w:rPr>
              <w:t>3</w:t>
            </w:r>
            <w:r>
              <w:rPr>
                <w:rFonts w:ascii="Helvetica" w:hAnsi="Helvetica" w:eastAsia="Helvetica" w:cs="Helvetica"/>
                <w:color w:val="auto"/>
                <w:sz w:val="22"/>
                <w:szCs w:val="22"/>
                <w:highlight w:val="none"/>
              </w:rPr>
              <w:t>．经省级及以上的党政机关、行业协会表彰表扬、授予荣誉称号的，或经中央级媒体进行正面报道的。</w:t>
            </w:r>
          </w:p>
        </w:tc>
      </w:tr>
      <w:tr w14:paraId="16E5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restart"/>
            <w:vAlign w:val="center"/>
          </w:tcPr>
          <w:p w14:paraId="26EAB756">
            <w:pPr>
              <w:jc w:val="left"/>
              <w:rPr>
                <w:rFonts w:ascii="Helvetica" w:hAnsi="Helvetica" w:eastAsia="Helvetica" w:cs="Helvetica"/>
                <w:color w:val="auto"/>
                <w:szCs w:val="21"/>
                <w:highlight w:val="none"/>
              </w:rPr>
            </w:pPr>
            <w:r>
              <w:rPr>
                <w:rFonts w:ascii="Helvetica" w:hAnsi="Helvetica" w:eastAsia="Helvetica" w:cs="Helvetica"/>
                <w:color w:val="auto"/>
                <w:sz w:val="22"/>
                <w:szCs w:val="22"/>
                <w:highlight w:val="none"/>
              </w:rPr>
              <w:t>有所列情形之一的，加</w:t>
            </w:r>
            <w:r>
              <w:rPr>
                <w:rFonts w:hint="eastAsia" w:ascii="Helvetica" w:hAnsi="Helvetica" w:eastAsia="宋体" w:cs="Helvetica"/>
                <w:color w:val="auto"/>
                <w:sz w:val="22"/>
                <w:szCs w:val="22"/>
                <w:highlight w:val="none"/>
              </w:rPr>
              <w:t>5</w:t>
            </w:r>
            <w:r>
              <w:rPr>
                <w:rFonts w:ascii="Helvetica" w:hAnsi="Helvetica" w:eastAsia="Helvetica" w:cs="Helvetica"/>
                <w:color w:val="auto"/>
                <w:sz w:val="22"/>
                <w:szCs w:val="22"/>
                <w:highlight w:val="none"/>
              </w:rPr>
              <w:t>分</w:t>
            </w:r>
          </w:p>
        </w:tc>
        <w:tc>
          <w:tcPr>
            <w:tcW w:w="7924" w:type="dxa"/>
            <w:vAlign w:val="center"/>
          </w:tcPr>
          <w:p w14:paraId="004566CD">
            <w:pPr>
              <w:jc w:val="left"/>
              <w:rPr>
                <w:rFonts w:ascii="Helvetica" w:hAnsi="Helvetica" w:eastAsia="Helvetica" w:cs="Helvetica"/>
                <w:color w:val="auto"/>
                <w:sz w:val="22"/>
                <w:szCs w:val="22"/>
                <w:highlight w:val="none"/>
              </w:rPr>
            </w:pPr>
            <w:r>
              <w:rPr>
                <w:rFonts w:ascii="Helvetica" w:hAnsi="Helvetica" w:eastAsia="Helvetica" w:cs="Helvetica"/>
                <w:color w:val="auto"/>
                <w:sz w:val="22"/>
                <w:szCs w:val="22"/>
                <w:highlight w:val="none"/>
              </w:rPr>
              <w:t>4</w:t>
            </w:r>
            <w:r>
              <w:rPr>
                <w:rFonts w:hint="eastAsia" w:ascii="Helvetica" w:hAnsi="Helvetica" w:eastAsia="宋体" w:cs="Helvetica"/>
                <w:color w:val="auto"/>
                <w:sz w:val="22"/>
                <w:szCs w:val="22"/>
                <w:highlight w:val="none"/>
              </w:rPr>
              <w:t>4</w:t>
            </w:r>
            <w:r>
              <w:rPr>
                <w:rFonts w:ascii="Helvetica" w:hAnsi="Helvetica" w:eastAsia="Helvetica" w:cs="Helvetica"/>
                <w:color w:val="auto"/>
                <w:sz w:val="22"/>
                <w:szCs w:val="22"/>
                <w:highlight w:val="none"/>
              </w:rPr>
              <w:t xml:space="preserve">．经市级党政机关表彰表扬、授予荣誉称号的，或经省级媒体进行正面报道的。 </w:t>
            </w:r>
          </w:p>
        </w:tc>
      </w:tr>
      <w:tr w14:paraId="45B47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1AECEE01">
            <w:pPr>
              <w:jc w:val="left"/>
              <w:rPr>
                <w:rFonts w:ascii="Helvetica" w:hAnsi="Helvetica" w:eastAsia="Helvetica" w:cs="Helvetica"/>
                <w:color w:val="auto"/>
                <w:szCs w:val="21"/>
                <w:highlight w:val="none"/>
              </w:rPr>
            </w:pPr>
          </w:p>
        </w:tc>
        <w:tc>
          <w:tcPr>
            <w:tcW w:w="7924" w:type="dxa"/>
            <w:vAlign w:val="center"/>
          </w:tcPr>
          <w:p w14:paraId="73DA163C">
            <w:pPr>
              <w:numPr>
                <w:ilvl w:val="0"/>
                <w:numId w:val="16"/>
              </w:numPr>
              <w:jc w:val="left"/>
              <w:rPr>
                <w:rFonts w:ascii="Helvetica" w:hAnsi="Helvetica" w:eastAsia="Helvetica" w:cs="Helvetica"/>
                <w:color w:val="auto"/>
                <w:sz w:val="22"/>
                <w:szCs w:val="22"/>
                <w:highlight w:val="none"/>
              </w:rPr>
            </w:pPr>
            <w:r>
              <w:rPr>
                <w:rFonts w:ascii="Helvetica" w:hAnsi="Helvetica" w:eastAsia="Helvetica" w:cs="Helvetica"/>
                <w:color w:val="auto"/>
                <w:sz w:val="22"/>
                <w:szCs w:val="22"/>
                <w:highlight w:val="none"/>
              </w:rPr>
              <w:t>有拾金不昧行为</w:t>
            </w:r>
            <w:r>
              <w:rPr>
                <w:rFonts w:hint="eastAsia" w:ascii="Helvetica" w:hAnsi="Helvetica" w:cs="Helvetica"/>
                <w:color w:val="auto"/>
                <w:sz w:val="22"/>
                <w:szCs w:val="22"/>
                <w:highlight w:val="none"/>
              </w:rPr>
              <w:t>且金额巨大</w:t>
            </w:r>
            <w:r>
              <w:rPr>
                <w:rFonts w:ascii="Helvetica" w:hAnsi="Helvetica" w:eastAsia="Helvetica" w:cs="Helvetica"/>
                <w:color w:val="auto"/>
                <w:sz w:val="22"/>
                <w:szCs w:val="22"/>
                <w:highlight w:val="none"/>
              </w:rPr>
              <w:t>的。</w:t>
            </w:r>
          </w:p>
        </w:tc>
      </w:tr>
      <w:tr w14:paraId="2FA2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3F6D640A">
            <w:pPr>
              <w:jc w:val="left"/>
              <w:rPr>
                <w:rFonts w:ascii="Helvetica" w:hAnsi="Helvetica" w:eastAsia="Helvetica" w:cs="Helvetica"/>
                <w:color w:val="auto"/>
                <w:szCs w:val="21"/>
                <w:highlight w:val="none"/>
              </w:rPr>
            </w:pPr>
          </w:p>
        </w:tc>
        <w:tc>
          <w:tcPr>
            <w:tcW w:w="7924" w:type="dxa"/>
            <w:vAlign w:val="center"/>
          </w:tcPr>
          <w:p w14:paraId="2C252C9D">
            <w:pPr>
              <w:numPr>
                <w:ilvl w:val="0"/>
                <w:numId w:val="17"/>
              </w:numPr>
              <w:jc w:val="left"/>
              <w:rPr>
                <w:rFonts w:ascii="Helvetica" w:hAnsi="Helvetica" w:eastAsia="宋体" w:cs="Helvetica"/>
                <w:color w:val="auto"/>
                <w:sz w:val="22"/>
                <w:szCs w:val="22"/>
                <w:highlight w:val="none"/>
              </w:rPr>
            </w:pPr>
            <w:r>
              <w:rPr>
                <w:rFonts w:hint="eastAsia" w:ascii="Helvetica" w:hAnsi="Helvetica" w:eastAsia="宋体" w:cs="Helvetica"/>
                <w:color w:val="auto"/>
                <w:sz w:val="22"/>
                <w:szCs w:val="22"/>
                <w:highlight w:val="none"/>
              </w:rPr>
              <w:t>有协助公安机关破获案件且有重大立功表现的。</w:t>
            </w:r>
          </w:p>
        </w:tc>
      </w:tr>
      <w:tr w14:paraId="104D0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401" w:type="dxa"/>
            <w:vMerge w:val="restart"/>
            <w:vAlign w:val="center"/>
          </w:tcPr>
          <w:p w14:paraId="0AD2512D">
            <w:pPr>
              <w:jc w:val="left"/>
              <w:rPr>
                <w:rFonts w:ascii="Helvetica" w:hAnsi="Helvetica" w:eastAsia="Helvetica" w:cs="Helvetica"/>
                <w:color w:val="auto"/>
                <w:szCs w:val="21"/>
                <w:highlight w:val="none"/>
              </w:rPr>
            </w:pPr>
            <w:r>
              <w:rPr>
                <w:rFonts w:ascii="Helvetica" w:hAnsi="Helvetica" w:eastAsia="Helvetica" w:cs="Helvetica"/>
                <w:color w:val="auto"/>
                <w:sz w:val="22"/>
                <w:szCs w:val="22"/>
                <w:highlight w:val="none"/>
              </w:rPr>
              <w:t>有所列情形之一的，加3分</w:t>
            </w:r>
          </w:p>
        </w:tc>
        <w:tc>
          <w:tcPr>
            <w:tcW w:w="7924" w:type="dxa"/>
            <w:vAlign w:val="center"/>
          </w:tcPr>
          <w:p w14:paraId="1F504C61">
            <w:pPr>
              <w:numPr>
                <w:ilvl w:val="0"/>
                <w:numId w:val="17"/>
              </w:numPr>
              <w:ind w:left="0" w:leftChars="0" w:firstLine="0" w:firstLineChars="0"/>
              <w:jc w:val="left"/>
              <w:rPr>
                <w:rFonts w:ascii="Helvetica" w:hAnsi="Helvetica" w:eastAsia="Helvetica" w:cs="Helvetica"/>
                <w:color w:val="auto"/>
                <w:sz w:val="22"/>
                <w:szCs w:val="22"/>
                <w:highlight w:val="none"/>
              </w:rPr>
            </w:pPr>
            <w:r>
              <w:rPr>
                <w:rFonts w:hint="eastAsia" w:ascii="Helvetica" w:hAnsi="Helvetica" w:eastAsia="宋体" w:cs="Helvetica"/>
                <w:color w:val="auto"/>
                <w:sz w:val="22"/>
                <w:szCs w:val="22"/>
                <w:highlight w:val="none"/>
              </w:rPr>
              <w:t>主动</w:t>
            </w:r>
            <w:r>
              <w:rPr>
                <w:rFonts w:ascii="Helvetica" w:hAnsi="Helvetica" w:eastAsia="Helvetica" w:cs="Helvetica"/>
                <w:color w:val="auto"/>
                <w:sz w:val="22"/>
                <w:szCs w:val="22"/>
                <w:highlight w:val="none"/>
              </w:rPr>
              <w:t>协助查处违法行为</w:t>
            </w:r>
            <w:r>
              <w:rPr>
                <w:rFonts w:hint="eastAsia" w:ascii="Helvetica" w:hAnsi="Helvetica" w:eastAsia="宋体" w:cs="Helvetica"/>
                <w:color w:val="auto"/>
                <w:sz w:val="22"/>
                <w:szCs w:val="22"/>
                <w:highlight w:val="none"/>
                <w:lang w:eastAsia="zh-CN"/>
              </w:rPr>
              <w:t>受到执法部门奖励</w:t>
            </w:r>
            <w:r>
              <w:rPr>
                <w:rFonts w:hint="eastAsia" w:ascii="Helvetica" w:hAnsi="Helvetica" w:eastAsia="宋体" w:cs="Helvetica"/>
                <w:color w:val="auto"/>
                <w:sz w:val="22"/>
                <w:szCs w:val="22"/>
                <w:highlight w:val="none"/>
              </w:rPr>
              <w:t>的</w:t>
            </w:r>
            <w:r>
              <w:rPr>
                <w:rFonts w:ascii="Helvetica" w:hAnsi="Helvetica" w:eastAsia="Helvetica" w:cs="Helvetica"/>
                <w:color w:val="auto"/>
                <w:sz w:val="22"/>
                <w:szCs w:val="22"/>
                <w:highlight w:val="none"/>
              </w:rPr>
              <w:t>。</w:t>
            </w:r>
          </w:p>
        </w:tc>
      </w:tr>
      <w:tr w14:paraId="520A0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01" w:type="dxa"/>
            <w:vMerge w:val="continue"/>
            <w:vAlign w:val="center"/>
          </w:tcPr>
          <w:p w14:paraId="67D4D87D">
            <w:pPr>
              <w:jc w:val="left"/>
              <w:rPr>
                <w:rFonts w:ascii="Helvetica" w:hAnsi="Helvetica" w:eastAsia="Helvetica" w:cs="Helvetica"/>
                <w:color w:val="auto"/>
                <w:sz w:val="22"/>
                <w:szCs w:val="22"/>
                <w:highlight w:val="none"/>
              </w:rPr>
            </w:pPr>
          </w:p>
        </w:tc>
        <w:tc>
          <w:tcPr>
            <w:tcW w:w="7924" w:type="dxa"/>
            <w:vAlign w:val="center"/>
          </w:tcPr>
          <w:p w14:paraId="4E77FDF8">
            <w:pPr>
              <w:numPr>
                <w:ilvl w:val="0"/>
                <w:numId w:val="17"/>
              </w:numPr>
              <w:ind w:left="0" w:leftChars="0" w:firstLine="0" w:firstLineChars="0"/>
              <w:jc w:val="left"/>
              <w:rPr>
                <w:rFonts w:ascii="Helvetica" w:hAnsi="Helvetica" w:eastAsia="Helvetica" w:cs="Helvetica"/>
                <w:color w:val="auto"/>
                <w:sz w:val="22"/>
                <w:szCs w:val="22"/>
                <w:highlight w:val="none"/>
              </w:rPr>
            </w:pPr>
            <w:r>
              <w:rPr>
                <w:rFonts w:ascii="Helvetica" w:hAnsi="Helvetica" w:eastAsia="Helvetica" w:cs="Helvetica"/>
                <w:color w:val="auto"/>
                <w:sz w:val="22"/>
                <w:szCs w:val="22"/>
                <w:highlight w:val="none"/>
              </w:rPr>
              <w:t>经</w:t>
            </w:r>
            <w:r>
              <w:rPr>
                <w:rFonts w:hint="eastAsia" w:ascii="Helvetica" w:hAnsi="Helvetica" w:eastAsia="宋体" w:cs="Helvetica"/>
                <w:color w:val="auto"/>
                <w:sz w:val="22"/>
                <w:szCs w:val="22"/>
                <w:highlight w:val="none"/>
              </w:rPr>
              <w:t>市</w:t>
            </w:r>
            <w:r>
              <w:rPr>
                <w:rFonts w:ascii="Helvetica" w:hAnsi="Helvetica" w:eastAsia="Helvetica" w:cs="Helvetica"/>
                <w:color w:val="auto"/>
                <w:sz w:val="22"/>
                <w:szCs w:val="22"/>
                <w:highlight w:val="none"/>
              </w:rPr>
              <w:t xml:space="preserve">级媒体进行正面报道的。 </w:t>
            </w:r>
          </w:p>
        </w:tc>
      </w:tr>
      <w:tr w14:paraId="7C5E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401" w:type="dxa"/>
            <w:vMerge w:val="continue"/>
            <w:vAlign w:val="center"/>
          </w:tcPr>
          <w:p w14:paraId="74D6BD8C">
            <w:pPr>
              <w:jc w:val="left"/>
              <w:rPr>
                <w:rFonts w:ascii="Helvetica" w:hAnsi="Helvetica" w:eastAsia="Helvetica" w:cs="Helvetica"/>
                <w:color w:val="auto"/>
                <w:sz w:val="22"/>
                <w:szCs w:val="22"/>
                <w:highlight w:val="none"/>
              </w:rPr>
            </w:pPr>
          </w:p>
        </w:tc>
        <w:tc>
          <w:tcPr>
            <w:tcW w:w="7924" w:type="dxa"/>
            <w:vAlign w:val="center"/>
          </w:tcPr>
          <w:p w14:paraId="33A50033">
            <w:pPr>
              <w:numPr>
                <w:ilvl w:val="0"/>
                <w:numId w:val="17"/>
              </w:numPr>
              <w:ind w:left="0" w:leftChars="0" w:firstLine="0" w:firstLineChars="0"/>
              <w:jc w:val="left"/>
              <w:rPr>
                <w:rFonts w:ascii="Helvetica" w:hAnsi="Helvetica" w:eastAsia="Helvetica" w:cs="Helvetica"/>
                <w:color w:val="auto"/>
                <w:sz w:val="22"/>
                <w:szCs w:val="22"/>
                <w:highlight w:val="none"/>
              </w:rPr>
            </w:pPr>
            <w:r>
              <w:rPr>
                <w:rFonts w:ascii="Helvetica" w:hAnsi="Helvetica" w:eastAsia="Helvetica" w:cs="Helvetica"/>
                <w:color w:val="auto"/>
                <w:sz w:val="22"/>
                <w:szCs w:val="22"/>
                <w:highlight w:val="none"/>
              </w:rPr>
              <w:t>积极参加抢险救灾、义务服务以及参加行业组织的社会公益活动的。</w:t>
            </w:r>
          </w:p>
        </w:tc>
      </w:tr>
      <w:tr w14:paraId="1E997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Align w:val="center"/>
          </w:tcPr>
          <w:p w14:paraId="0758B98A">
            <w:pPr>
              <w:jc w:val="left"/>
              <w:rPr>
                <w:rFonts w:ascii="Helvetica" w:hAnsi="Helvetica" w:eastAsia="Helvetica" w:cs="Helvetica"/>
                <w:color w:val="auto"/>
                <w:sz w:val="22"/>
                <w:szCs w:val="22"/>
                <w:highlight w:val="none"/>
              </w:rPr>
            </w:pPr>
            <w:r>
              <w:rPr>
                <w:rFonts w:ascii="Helvetica" w:hAnsi="Helvetica" w:eastAsia="Helvetica" w:cs="Helvetica"/>
                <w:color w:val="auto"/>
                <w:sz w:val="22"/>
                <w:szCs w:val="22"/>
                <w:highlight w:val="none"/>
              </w:rPr>
              <w:t>有所列情形之一的，加</w:t>
            </w:r>
            <w:r>
              <w:rPr>
                <w:rFonts w:hint="eastAsia" w:ascii="Helvetica" w:hAnsi="Helvetica" w:eastAsia="宋体" w:cs="Helvetica"/>
                <w:color w:val="auto"/>
                <w:sz w:val="22"/>
                <w:szCs w:val="22"/>
                <w:highlight w:val="none"/>
                <w:lang w:val="en-US" w:eastAsia="zh-CN"/>
              </w:rPr>
              <w:t>1</w:t>
            </w:r>
            <w:r>
              <w:rPr>
                <w:rFonts w:ascii="Helvetica" w:hAnsi="Helvetica" w:eastAsia="Helvetica" w:cs="Helvetica"/>
                <w:color w:val="auto"/>
                <w:sz w:val="22"/>
                <w:szCs w:val="22"/>
                <w:highlight w:val="none"/>
              </w:rPr>
              <w:t>分</w:t>
            </w:r>
          </w:p>
        </w:tc>
        <w:tc>
          <w:tcPr>
            <w:tcW w:w="7924" w:type="dxa"/>
            <w:vAlign w:val="center"/>
          </w:tcPr>
          <w:p w14:paraId="65344A09">
            <w:pPr>
              <w:numPr>
                <w:ilvl w:val="-1"/>
                <w:numId w:val="0"/>
              </w:numPr>
              <w:jc w:val="left"/>
              <w:rPr>
                <w:rFonts w:ascii="Helvetica" w:hAnsi="Helvetica" w:eastAsia="宋体" w:cs="Helvetica"/>
                <w:color w:val="auto"/>
                <w:sz w:val="22"/>
                <w:szCs w:val="22"/>
                <w:highlight w:val="none"/>
              </w:rPr>
            </w:pPr>
            <w:r>
              <w:rPr>
                <w:rFonts w:hint="eastAsia" w:ascii="Helvetica" w:hAnsi="Helvetica" w:eastAsia="宋体" w:cs="Helvetica"/>
                <w:color w:val="auto"/>
                <w:sz w:val="22"/>
                <w:szCs w:val="22"/>
                <w:highlight w:val="none"/>
                <w:lang w:val="en-US" w:eastAsia="zh-CN"/>
              </w:rPr>
              <w:t>50.</w:t>
            </w:r>
            <w:r>
              <w:rPr>
                <w:rFonts w:hint="eastAsia" w:ascii="Helvetica" w:hAnsi="Helvetica" w:eastAsia="宋体" w:cs="Helvetica"/>
                <w:color w:val="auto"/>
                <w:sz w:val="22"/>
                <w:szCs w:val="22"/>
                <w:highlight w:val="none"/>
              </w:rPr>
              <w:t xml:space="preserve"> 行业主管部门</w:t>
            </w:r>
            <w:r>
              <w:rPr>
                <w:rFonts w:hint="eastAsia" w:ascii="Helvetica" w:hAnsi="Helvetica" w:eastAsia="宋体" w:cs="Helvetica"/>
                <w:color w:val="auto"/>
                <w:sz w:val="22"/>
                <w:szCs w:val="22"/>
                <w:highlight w:val="none"/>
                <w:lang w:eastAsia="zh-CN"/>
              </w:rPr>
              <w:t>通报表彰或</w:t>
            </w:r>
            <w:r>
              <w:rPr>
                <w:rFonts w:hint="eastAsia" w:ascii="Helvetica" w:hAnsi="Helvetica" w:eastAsia="宋体" w:cs="Helvetica"/>
                <w:color w:val="auto"/>
                <w:sz w:val="22"/>
                <w:szCs w:val="22"/>
                <w:highlight w:val="none"/>
              </w:rPr>
              <w:t>认定符合</w:t>
            </w:r>
            <w:r>
              <w:rPr>
                <w:rFonts w:hint="eastAsia" w:ascii="Helvetica" w:hAnsi="Helvetica" w:eastAsia="宋体" w:cs="Helvetica"/>
                <w:color w:val="auto"/>
                <w:sz w:val="22"/>
                <w:szCs w:val="22"/>
                <w:highlight w:val="none"/>
                <w:lang w:eastAsia="zh-CN"/>
              </w:rPr>
              <w:t>加分事项</w:t>
            </w:r>
            <w:r>
              <w:rPr>
                <w:rFonts w:hint="eastAsia" w:ascii="Helvetica" w:hAnsi="Helvetica" w:eastAsia="宋体" w:cs="Helvetica"/>
                <w:color w:val="auto"/>
                <w:sz w:val="22"/>
                <w:szCs w:val="22"/>
                <w:highlight w:val="none"/>
              </w:rPr>
              <w:t>的。</w:t>
            </w:r>
          </w:p>
        </w:tc>
      </w:tr>
      <w:tr w14:paraId="7452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restart"/>
            <w:vAlign w:val="center"/>
          </w:tcPr>
          <w:p w14:paraId="64DBA8FC">
            <w:pPr>
              <w:jc w:val="left"/>
              <w:rPr>
                <w:rFonts w:hint="default" w:ascii="Helvetica" w:hAnsi="Helvetica" w:eastAsia="宋体" w:cs="Helvetica"/>
                <w:color w:val="auto"/>
                <w:sz w:val="22"/>
                <w:szCs w:val="22"/>
                <w:highlight w:val="none"/>
                <w:lang w:val="en-US" w:eastAsia="zh-CN"/>
              </w:rPr>
            </w:pPr>
            <w:r>
              <w:rPr>
                <w:rFonts w:hint="eastAsia" w:ascii="Helvetica" w:hAnsi="Helvetica" w:eastAsia="宋体" w:cs="Helvetica"/>
                <w:color w:val="auto"/>
                <w:sz w:val="22"/>
                <w:szCs w:val="22"/>
                <w:highlight w:val="none"/>
                <w:lang w:val="en-US" w:eastAsia="zh-CN"/>
              </w:rPr>
              <w:t>其他事项</w:t>
            </w:r>
          </w:p>
        </w:tc>
        <w:tc>
          <w:tcPr>
            <w:tcW w:w="7924" w:type="dxa"/>
            <w:vAlign w:val="center"/>
          </w:tcPr>
          <w:p w14:paraId="5B9C5771">
            <w:pPr>
              <w:numPr>
                <w:ilvl w:val="-1"/>
                <w:numId w:val="0"/>
              </w:numPr>
              <w:jc w:val="left"/>
              <w:rPr>
                <w:rFonts w:hint="eastAsia" w:ascii="Helvetica" w:hAnsi="Helvetica" w:eastAsia="宋体" w:cs="Helvetica"/>
                <w:color w:val="auto"/>
                <w:sz w:val="22"/>
                <w:szCs w:val="22"/>
                <w:highlight w:val="none"/>
                <w:lang w:val="en-US" w:eastAsia="zh-CN"/>
              </w:rPr>
            </w:pPr>
            <w:r>
              <w:rPr>
                <w:rFonts w:hint="eastAsia" w:ascii="Helvetica" w:hAnsi="Helvetica" w:eastAsia="宋体" w:cs="Helvetica"/>
                <w:color w:val="auto"/>
                <w:sz w:val="22"/>
                <w:szCs w:val="22"/>
                <w:highlight w:val="none"/>
                <w:lang w:val="en-US" w:eastAsia="zh-CN"/>
              </w:rPr>
              <w:t>51.</w:t>
            </w:r>
            <w:r>
              <w:rPr>
                <w:rFonts w:hint="eastAsia" w:ascii="Helvetica" w:hAnsi="Helvetica" w:eastAsia="宋体" w:cs="Helvetica"/>
                <w:color w:val="auto"/>
                <w:sz w:val="22"/>
                <w:szCs w:val="22"/>
                <w:highlight w:val="none"/>
                <w:lang w:eastAsia="zh-CN"/>
              </w:rPr>
              <w:t>通过查询交管</w:t>
            </w:r>
            <w:r>
              <w:rPr>
                <w:rFonts w:hint="eastAsia" w:ascii="Helvetica" w:hAnsi="Helvetica" w:eastAsia="宋体" w:cs="Helvetica"/>
                <w:color w:val="auto"/>
                <w:sz w:val="22"/>
                <w:szCs w:val="22"/>
                <w:highlight w:val="none"/>
                <w:lang w:val="en-US" w:eastAsia="zh-CN"/>
              </w:rPr>
              <w:t>12123单车及驾驶员被扣分的，按照交管扣分分值直接计入该考核。</w:t>
            </w:r>
          </w:p>
        </w:tc>
      </w:tr>
      <w:tr w14:paraId="1369E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1" w:type="dxa"/>
            <w:vMerge w:val="continue"/>
            <w:vAlign w:val="center"/>
          </w:tcPr>
          <w:p w14:paraId="50B2A0CF">
            <w:pPr>
              <w:jc w:val="left"/>
              <w:rPr>
                <w:rFonts w:hint="eastAsia" w:ascii="Helvetica" w:hAnsi="Helvetica" w:eastAsia="宋体" w:cs="Helvetica"/>
                <w:color w:val="auto"/>
                <w:sz w:val="22"/>
                <w:szCs w:val="22"/>
                <w:highlight w:val="none"/>
                <w:lang w:val="en-US" w:eastAsia="zh-CN"/>
              </w:rPr>
            </w:pPr>
          </w:p>
        </w:tc>
        <w:tc>
          <w:tcPr>
            <w:tcW w:w="7924" w:type="dxa"/>
            <w:vAlign w:val="center"/>
          </w:tcPr>
          <w:p w14:paraId="42DD5295">
            <w:pPr>
              <w:numPr>
                <w:ilvl w:val="-1"/>
                <w:numId w:val="0"/>
              </w:numPr>
              <w:jc w:val="left"/>
              <w:rPr>
                <w:rFonts w:hint="default" w:ascii="Helvetica" w:hAnsi="Helvetica" w:eastAsia="宋体" w:cs="Helvetica"/>
                <w:color w:val="auto"/>
                <w:sz w:val="22"/>
                <w:szCs w:val="22"/>
                <w:highlight w:val="none"/>
                <w:lang w:val="en-US" w:eastAsia="zh-CN"/>
              </w:rPr>
            </w:pPr>
            <w:r>
              <w:rPr>
                <w:rFonts w:hint="eastAsia" w:ascii="Helvetica" w:hAnsi="Helvetica" w:eastAsia="宋体" w:cs="Helvetica"/>
                <w:color w:val="auto"/>
                <w:sz w:val="22"/>
                <w:szCs w:val="22"/>
                <w:highlight w:val="none"/>
                <w:lang w:val="en-US" w:eastAsia="zh-CN"/>
              </w:rPr>
              <w:t>52.对检察机关、公安机关反馈背景核查信息，经核实有符合从业资格证注销、撤销等情形的，评价直接计0分，取消参评资格，收回从业资格证、经营权使用权；</w:t>
            </w:r>
          </w:p>
        </w:tc>
      </w:tr>
    </w:tbl>
    <w:p w14:paraId="262A9C05">
      <w:pPr>
        <w:rPr>
          <w:rFonts w:ascii="仿宋" w:hAnsi="仿宋" w:eastAsia="仿宋" w:cs="仿宋"/>
          <w:sz w:val="28"/>
          <w:szCs w:val="36"/>
        </w:rPr>
      </w:pPr>
    </w:p>
    <w:sectPr>
      <w:pgSz w:w="11906" w:h="16838"/>
      <w:pgMar w:top="2041" w:right="1474" w:bottom="1928"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黑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KSOFEC83043A">
    <w:panose1 w:val="020B0503020204020204"/>
    <w:charset w:val="86"/>
    <w:family w:val="auto"/>
    <w:pitch w:val="default"/>
    <w:sig w:usb0="00000001" w:usb1="00000000" w:usb2="00000000" w:usb3="00000000" w:csb0="00040001" w:csb1="00000000"/>
  </w:font>
  <w:font w:name="KSOF7FC4CF2A">
    <w:panose1 w:val="020B0604020202020204"/>
    <w:charset w:val="00"/>
    <w:family w:val="auto"/>
    <w:pitch w:val="default"/>
    <w:sig w:usb0="00000001" w:usb1="00000000" w:usb2="00000000" w:usb3="00000000" w:csb0="00000001" w:csb1="00000000"/>
  </w:font>
  <w:font w:name="KSOFB4AB0A6B">
    <w:panose1 w:val="020B07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83A011"/>
    <w:multiLevelType w:val="singleLevel"/>
    <w:tmpl w:val="8983A011"/>
    <w:lvl w:ilvl="0" w:tentative="0">
      <w:start w:val="29"/>
      <w:numFmt w:val="decimal"/>
      <w:suff w:val="space"/>
      <w:lvlText w:val="%1."/>
      <w:lvlJc w:val="left"/>
    </w:lvl>
  </w:abstractNum>
  <w:abstractNum w:abstractNumId="1">
    <w:nsid w:val="A9BEE75D"/>
    <w:multiLevelType w:val="singleLevel"/>
    <w:tmpl w:val="A9BEE75D"/>
    <w:lvl w:ilvl="0" w:tentative="0">
      <w:start w:val="34"/>
      <w:numFmt w:val="decimal"/>
      <w:suff w:val="space"/>
      <w:lvlText w:val="%1."/>
      <w:lvlJc w:val="left"/>
    </w:lvl>
  </w:abstractNum>
  <w:abstractNum w:abstractNumId="2">
    <w:nsid w:val="B1ACE40B"/>
    <w:multiLevelType w:val="singleLevel"/>
    <w:tmpl w:val="B1ACE40B"/>
    <w:lvl w:ilvl="0" w:tentative="0">
      <w:start w:val="20"/>
      <w:numFmt w:val="decimal"/>
      <w:suff w:val="space"/>
      <w:lvlText w:val="%1."/>
      <w:lvlJc w:val="left"/>
    </w:lvl>
  </w:abstractNum>
  <w:abstractNum w:abstractNumId="3">
    <w:nsid w:val="BD10C428"/>
    <w:multiLevelType w:val="singleLevel"/>
    <w:tmpl w:val="BD10C428"/>
    <w:lvl w:ilvl="0" w:tentative="0">
      <w:start w:val="42"/>
      <w:numFmt w:val="decimal"/>
      <w:suff w:val="space"/>
      <w:lvlText w:val="%1."/>
      <w:lvlJc w:val="left"/>
    </w:lvl>
  </w:abstractNum>
  <w:abstractNum w:abstractNumId="4">
    <w:nsid w:val="BE32EB85"/>
    <w:multiLevelType w:val="singleLevel"/>
    <w:tmpl w:val="BE32EB85"/>
    <w:lvl w:ilvl="0" w:tentative="0">
      <w:start w:val="36"/>
      <w:numFmt w:val="decimal"/>
      <w:suff w:val="space"/>
      <w:lvlText w:val="%1."/>
      <w:lvlJc w:val="left"/>
    </w:lvl>
  </w:abstractNum>
  <w:abstractNum w:abstractNumId="5">
    <w:nsid w:val="DD492DF4"/>
    <w:multiLevelType w:val="singleLevel"/>
    <w:tmpl w:val="DD492DF4"/>
    <w:lvl w:ilvl="0" w:tentative="0">
      <w:start w:val="28"/>
      <w:numFmt w:val="decimal"/>
      <w:suff w:val="space"/>
      <w:lvlText w:val="%1."/>
      <w:lvlJc w:val="left"/>
    </w:lvl>
  </w:abstractNum>
  <w:abstractNum w:abstractNumId="6">
    <w:nsid w:val="E969C918"/>
    <w:multiLevelType w:val="singleLevel"/>
    <w:tmpl w:val="E969C918"/>
    <w:lvl w:ilvl="0" w:tentative="0">
      <w:start w:val="11"/>
      <w:numFmt w:val="decimal"/>
      <w:suff w:val="space"/>
      <w:lvlText w:val="%1."/>
      <w:lvlJc w:val="left"/>
    </w:lvl>
  </w:abstractNum>
  <w:abstractNum w:abstractNumId="7">
    <w:nsid w:val="FD3D042C"/>
    <w:multiLevelType w:val="singleLevel"/>
    <w:tmpl w:val="FD3D042C"/>
    <w:lvl w:ilvl="0" w:tentative="0">
      <w:start w:val="14"/>
      <w:numFmt w:val="decimal"/>
      <w:suff w:val="space"/>
      <w:lvlText w:val="%1."/>
      <w:lvlJc w:val="left"/>
    </w:lvl>
  </w:abstractNum>
  <w:abstractNum w:abstractNumId="8">
    <w:nsid w:val="0CE92D97"/>
    <w:multiLevelType w:val="singleLevel"/>
    <w:tmpl w:val="0CE92D97"/>
    <w:lvl w:ilvl="0" w:tentative="0">
      <w:start w:val="27"/>
      <w:numFmt w:val="decimal"/>
      <w:suff w:val="space"/>
      <w:lvlText w:val="%1."/>
      <w:lvlJc w:val="left"/>
    </w:lvl>
  </w:abstractNum>
  <w:abstractNum w:abstractNumId="9">
    <w:nsid w:val="1D3DCA1C"/>
    <w:multiLevelType w:val="singleLevel"/>
    <w:tmpl w:val="1D3DCA1C"/>
    <w:lvl w:ilvl="0" w:tentative="0">
      <w:start w:val="45"/>
      <w:numFmt w:val="decimal"/>
      <w:suff w:val="space"/>
      <w:lvlText w:val="%1."/>
      <w:lvlJc w:val="left"/>
    </w:lvl>
  </w:abstractNum>
  <w:abstractNum w:abstractNumId="10">
    <w:nsid w:val="3119C8ED"/>
    <w:multiLevelType w:val="singleLevel"/>
    <w:tmpl w:val="3119C8ED"/>
    <w:lvl w:ilvl="0" w:tentative="0">
      <w:start w:val="41"/>
      <w:numFmt w:val="decimal"/>
      <w:suff w:val="space"/>
      <w:lvlText w:val="%1."/>
      <w:lvlJc w:val="left"/>
    </w:lvl>
  </w:abstractNum>
  <w:abstractNum w:abstractNumId="11">
    <w:nsid w:val="396A98C4"/>
    <w:multiLevelType w:val="singleLevel"/>
    <w:tmpl w:val="396A98C4"/>
    <w:lvl w:ilvl="0" w:tentative="0">
      <w:start w:val="8"/>
      <w:numFmt w:val="decimal"/>
      <w:suff w:val="space"/>
      <w:lvlText w:val="%1."/>
      <w:lvlJc w:val="left"/>
    </w:lvl>
  </w:abstractNum>
  <w:abstractNum w:abstractNumId="12">
    <w:nsid w:val="476E8060"/>
    <w:multiLevelType w:val="singleLevel"/>
    <w:tmpl w:val="476E8060"/>
    <w:lvl w:ilvl="0" w:tentative="0">
      <w:start w:val="15"/>
      <w:numFmt w:val="decimal"/>
      <w:suff w:val="space"/>
      <w:lvlText w:val="%1."/>
      <w:lvlJc w:val="left"/>
    </w:lvl>
  </w:abstractNum>
  <w:abstractNum w:abstractNumId="13">
    <w:nsid w:val="56CFD60A"/>
    <w:multiLevelType w:val="singleLevel"/>
    <w:tmpl w:val="56CFD60A"/>
    <w:lvl w:ilvl="0" w:tentative="0">
      <w:start w:val="46"/>
      <w:numFmt w:val="decimal"/>
      <w:suff w:val="space"/>
      <w:lvlText w:val="%1."/>
      <w:lvlJc w:val="left"/>
    </w:lvl>
  </w:abstractNum>
  <w:abstractNum w:abstractNumId="14">
    <w:nsid w:val="6F80DDF0"/>
    <w:multiLevelType w:val="singleLevel"/>
    <w:tmpl w:val="6F80DDF0"/>
    <w:lvl w:ilvl="0" w:tentative="0">
      <w:start w:val="19"/>
      <w:numFmt w:val="decimal"/>
      <w:suff w:val="space"/>
      <w:lvlText w:val="%1."/>
      <w:lvlJc w:val="left"/>
    </w:lvl>
  </w:abstractNum>
  <w:abstractNum w:abstractNumId="15">
    <w:nsid w:val="71E60C56"/>
    <w:multiLevelType w:val="singleLevel"/>
    <w:tmpl w:val="71E60C56"/>
    <w:lvl w:ilvl="0" w:tentative="0">
      <w:start w:val="18"/>
      <w:numFmt w:val="decimal"/>
      <w:suff w:val="space"/>
      <w:lvlText w:val="%1."/>
      <w:lvlJc w:val="left"/>
    </w:lvl>
  </w:abstractNum>
  <w:abstractNum w:abstractNumId="16">
    <w:nsid w:val="787B497A"/>
    <w:multiLevelType w:val="singleLevel"/>
    <w:tmpl w:val="787B497A"/>
    <w:lvl w:ilvl="0" w:tentative="0">
      <w:start w:val="35"/>
      <w:numFmt w:val="decimal"/>
      <w:suff w:val="space"/>
      <w:lvlText w:val="%1."/>
      <w:lvlJc w:val="left"/>
    </w:lvl>
  </w:abstractNum>
  <w:num w:numId="1">
    <w:abstractNumId w:val="11"/>
  </w:num>
  <w:num w:numId="2">
    <w:abstractNumId w:val="6"/>
  </w:num>
  <w:num w:numId="3">
    <w:abstractNumId w:val="7"/>
  </w:num>
  <w:num w:numId="4">
    <w:abstractNumId w:val="12"/>
  </w:num>
  <w:num w:numId="5">
    <w:abstractNumId w:val="15"/>
  </w:num>
  <w:num w:numId="6">
    <w:abstractNumId w:val="14"/>
  </w:num>
  <w:num w:numId="7">
    <w:abstractNumId w:val="2"/>
  </w:num>
  <w:num w:numId="8">
    <w:abstractNumId w:val="8"/>
  </w:num>
  <w:num w:numId="9">
    <w:abstractNumId w:val="5"/>
  </w:num>
  <w:num w:numId="10">
    <w:abstractNumId w:val="0"/>
  </w:num>
  <w:num w:numId="11">
    <w:abstractNumId w:val="1"/>
  </w:num>
  <w:num w:numId="12">
    <w:abstractNumId w:val="16"/>
  </w:num>
  <w:num w:numId="13">
    <w:abstractNumId w:val="4"/>
  </w:num>
  <w:num w:numId="14">
    <w:abstractNumId w:val="10"/>
  </w:num>
  <w:num w:numId="15">
    <w:abstractNumId w:val="3"/>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17046F"/>
    <w:rsid w:val="00020BF2"/>
    <w:rsid w:val="00151B62"/>
    <w:rsid w:val="00627386"/>
    <w:rsid w:val="006275BB"/>
    <w:rsid w:val="00766B1E"/>
    <w:rsid w:val="00770424"/>
    <w:rsid w:val="008B67CE"/>
    <w:rsid w:val="00913D36"/>
    <w:rsid w:val="00AB0306"/>
    <w:rsid w:val="00C31286"/>
    <w:rsid w:val="00C70DF9"/>
    <w:rsid w:val="00D71A89"/>
    <w:rsid w:val="00D7744E"/>
    <w:rsid w:val="026D5C4B"/>
    <w:rsid w:val="02C947CD"/>
    <w:rsid w:val="03687D0E"/>
    <w:rsid w:val="03E40244"/>
    <w:rsid w:val="0579197A"/>
    <w:rsid w:val="07D337E6"/>
    <w:rsid w:val="08545225"/>
    <w:rsid w:val="09942142"/>
    <w:rsid w:val="0B1D6AF2"/>
    <w:rsid w:val="0B563BEE"/>
    <w:rsid w:val="0BA72A39"/>
    <w:rsid w:val="0D8853B5"/>
    <w:rsid w:val="0E2F5296"/>
    <w:rsid w:val="158B74C8"/>
    <w:rsid w:val="17CA65CA"/>
    <w:rsid w:val="18E160C5"/>
    <w:rsid w:val="1BD23C9F"/>
    <w:rsid w:val="1CE8324C"/>
    <w:rsid w:val="1EE13E9B"/>
    <w:rsid w:val="1F6F535F"/>
    <w:rsid w:val="1F8F5417"/>
    <w:rsid w:val="23D05088"/>
    <w:rsid w:val="24AA7567"/>
    <w:rsid w:val="25537BFE"/>
    <w:rsid w:val="263A493C"/>
    <w:rsid w:val="263E2686"/>
    <w:rsid w:val="26B3A90D"/>
    <w:rsid w:val="2728116B"/>
    <w:rsid w:val="28221B0A"/>
    <w:rsid w:val="29245BFC"/>
    <w:rsid w:val="293F1521"/>
    <w:rsid w:val="2A4C4093"/>
    <w:rsid w:val="2BCA6103"/>
    <w:rsid w:val="2CDC7038"/>
    <w:rsid w:val="2FDA6EE1"/>
    <w:rsid w:val="359FA5AD"/>
    <w:rsid w:val="35EA010B"/>
    <w:rsid w:val="39DE5DA8"/>
    <w:rsid w:val="3ADC3D9A"/>
    <w:rsid w:val="3D0C10B1"/>
    <w:rsid w:val="412F25C9"/>
    <w:rsid w:val="467E7D00"/>
    <w:rsid w:val="4908675A"/>
    <w:rsid w:val="4DAB7D28"/>
    <w:rsid w:val="4DB814A3"/>
    <w:rsid w:val="50551F76"/>
    <w:rsid w:val="51DD6E29"/>
    <w:rsid w:val="52631D3E"/>
    <w:rsid w:val="531A22B0"/>
    <w:rsid w:val="54666817"/>
    <w:rsid w:val="577DE38E"/>
    <w:rsid w:val="58472BD6"/>
    <w:rsid w:val="5DE74F7A"/>
    <w:rsid w:val="5E145476"/>
    <w:rsid w:val="5E7B799B"/>
    <w:rsid w:val="5F5170AF"/>
    <w:rsid w:val="60636B31"/>
    <w:rsid w:val="62E37598"/>
    <w:rsid w:val="661F281A"/>
    <w:rsid w:val="66AF3DBA"/>
    <w:rsid w:val="66D21650"/>
    <w:rsid w:val="6917046F"/>
    <w:rsid w:val="69A27995"/>
    <w:rsid w:val="6B1969CB"/>
    <w:rsid w:val="6C132062"/>
    <w:rsid w:val="6E9C0C45"/>
    <w:rsid w:val="6F8A27FC"/>
    <w:rsid w:val="700633D5"/>
    <w:rsid w:val="702142D9"/>
    <w:rsid w:val="71D7269B"/>
    <w:rsid w:val="71FC25A1"/>
    <w:rsid w:val="722C13AF"/>
    <w:rsid w:val="72FFF058"/>
    <w:rsid w:val="73EC7457"/>
    <w:rsid w:val="74B90E8F"/>
    <w:rsid w:val="76BE5B77"/>
    <w:rsid w:val="77FF3F99"/>
    <w:rsid w:val="78917997"/>
    <w:rsid w:val="7B6B07C3"/>
    <w:rsid w:val="ADE74C9F"/>
    <w:rsid w:val="DB5B32CA"/>
    <w:rsid w:val="EFC72536"/>
    <w:rsid w:val="F7D96A02"/>
    <w:rsid w:val="FF6FE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qFormat/>
    <w:uiPriority w:val="0"/>
    <w:pPr>
      <w:jc w:val="left"/>
    </w:pPr>
  </w:style>
  <w:style w:type="paragraph" w:styleId="3">
    <w:name w:val="Balloon Text"/>
    <w:basedOn w:val="1"/>
    <w:link w:val="12"/>
    <w:qFormat/>
    <w:uiPriority w:val="0"/>
    <w:rPr>
      <w:sz w:val="18"/>
      <w:szCs w:val="18"/>
    </w:rPr>
  </w:style>
  <w:style w:type="paragraph" w:styleId="4">
    <w:name w:val="Normal (Web)"/>
    <w:basedOn w:val="1"/>
    <w:qFormat/>
    <w:uiPriority w:val="0"/>
    <w:pPr>
      <w:spacing w:before="100" w:beforeAutospacing="1" w:after="100" w:afterAutospacing="1"/>
      <w:jc w:val="left"/>
    </w:pPr>
    <w:rPr>
      <w:rFonts w:cs="Times New Roman"/>
      <w:kern w:val="0"/>
      <w:sz w:val="24"/>
    </w:rPr>
  </w:style>
  <w:style w:type="paragraph" w:styleId="5">
    <w:name w:val="annotation subject"/>
    <w:basedOn w:val="2"/>
    <w:next w:val="2"/>
    <w:link w:val="11"/>
    <w:qFormat/>
    <w:uiPriority w:val="0"/>
    <w:rPr>
      <w:b/>
      <w:bCs/>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annotation reference"/>
    <w:basedOn w:val="8"/>
    <w:qFormat/>
    <w:uiPriority w:val="0"/>
    <w:rPr>
      <w:sz w:val="21"/>
      <w:szCs w:val="21"/>
    </w:rPr>
  </w:style>
  <w:style w:type="character" w:customStyle="1" w:styleId="10">
    <w:name w:val="批注文字 Char"/>
    <w:basedOn w:val="8"/>
    <w:link w:val="2"/>
    <w:qFormat/>
    <w:uiPriority w:val="0"/>
    <w:rPr>
      <w:kern w:val="2"/>
      <w:sz w:val="21"/>
      <w:szCs w:val="24"/>
    </w:rPr>
  </w:style>
  <w:style w:type="character" w:customStyle="1" w:styleId="11">
    <w:name w:val="批注主题 Char"/>
    <w:basedOn w:val="10"/>
    <w:link w:val="5"/>
    <w:qFormat/>
    <w:uiPriority w:val="0"/>
    <w:rPr>
      <w:b/>
      <w:bCs/>
    </w:rPr>
  </w:style>
  <w:style w:type="character" w:customStyle="1" w:styleId="12">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3791</Words>
  <Characters>3851</Characters>
  <Lines>2</Lines>
  <Paragraphs>8</Paragraphs>
  <TotalTime>40</TotalTime>
  <ScaleCrop>false</ScaleCrop>
  <LinksUpToDate>false</LinksUpToDate>
  <CharactersWithSpaces>3882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2025-08-13T04:16:00Z</dcterms:created>
  <dc:creator>人生4G</dc:creator>
  <cp:lastModifiedBy>WPS_1638932412</cp:lastModifiedBy>
  <cp:lastPrinted>2026-01-28T01:19:00Z</cp:lastPrinted>
  <dcterms:modified xsi:type="dcterms:W3CDTF">2026-06-29T01:33:06Z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CB55BD610F3A4D89AE1E1235EE98B8E9_13</vt:lpwstr>
  </property>
  <property fmtid="{D5CDD505-2E9C-101B-9397-08002B2CF9AE}" pid="4" name="KSOTemplateDocerSaveRecord">
    <vt:lpwstr>eyJoZGlkIjoiZTYwN2I5YzkwYmFhZmZlNDUyYzYzNGZhZGE3M2Q0YzIiLCJ1c2VySWQiOiIxMjk2ODM1MTE0In0=</vt:lpwstr>
  </property>
</Properties>
</file>